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1574"/>
        <w:gridCol w:w="456"/>
        <w:gridCol w:w="3789"/>
      </w:tblGrid>
      <w:tr w:rsidR="00D9087A" w:rsidRPr="00AB0B2D" w:rsidTr="00D9087A">
        <w:tc>
          <w:tcPr>
            <w:tcW w:w="9576" w:type="dxa"/>
            <w:gridSpan w:val="4"/>
            <w:tcBorders>
              <w:bottom w:val="single" w:sz="4" w:space="0" w:color="auto"/>
            </w:tcBorders>
          </w:tcPr>
          <w:p w:rsidR="00D9087A" w:rsidRPr="00AB0B2D" w:rsidRDefault="00D9087A" w:rsidP="00E70FF3">
            <w:pPr>
              <w:rPr>
                <w:rFonts w:asciiTheme="minorHAnsi" w:hAnsiTheme="minorHAnsi" w:cstheme="minorHAnsi"/>
                <w:b/>
                <w:szCs w:val="20"/>
              </w:rPr>
            </w:pPr>
            <w:r w:rsidRPr="00AB0B2D">
              <w:rPr>
                <w:rFonts w:asciiTheme="minorHAnsi" w:hAnsiTheme="minorHAnsi" w:cstheme="minorHAnsi"/>
                <w:b/>
                <w:sz w:val="22"/>
                <w:szCs w:val="20"/>
              </w:rPr>
              <w:t>Saturday, April 8, 2017</w:t>
            </w:r>
          </w:p>
        </w:tc>
      </w:tr>
      <w:tr w:rsidR="00D9087A" w:rsidRPr="00AB0B2D" w:rsidTr="00D9087A">
        <w:tc>
          <w:tcPr>
            <w:tcW w:w="3618" w:type="dxa"/>
            <w:tcBorders>
              <w:top w:val="single" w:sz="4" w:space="0" w:color="auto"/>
            </w:tcBorders>
          </w:tcPr>
          <w:p w:rsidR="00D9087A" w:rsidRPr="00AB0B2D" w:rsidRDefault="00D9087A" w:rsidP="00E70FF3">
            <w:pPr>
              <w:rPr>
                <w:rFonts w:asciiTheme="minorHAnsi" w:hAnsiTheme="minorHAnsi" w:cstheme="minorHAnsi"/>
                <w:szCs w:val="20"/>
              </w:rPr>
            </w:pPr>
            <w:r w:rsidRPr="00AB0B2D">
              <w:rPr>
                <w:rFonts w:asciiTheme="minorHAnsi" w:hAnsiTheme="minorHAnsi" w:cstheme="minorHAnsi"/>
                <w:szCs w:val="20"/>
              </w:rPr>
              <w:t>08:00am – 08:50am</w:t>
            </w:r>
          </w:p>
        </w:tc>
        <w:tc>
          <w:tcPr>
            <w:tcW w:w="2083" w:type="dxa"/>
            <w:gridSpan w:val="2"/>
            <w:tcBorders>
              <w:top w:val="single" w:sz="4" w:space="0" w:color="auto"/>
            </w:tcBorders>
          </w:tcPr>
          <w:p w:rsidR="00D9087A" w:rsidRPr="00AB0B2D" w:rsidRDefault="00D9087A" w:rsidP="00E70FF3">
            <w:pPr>
              <w:rPr>
                <w:rFonts w:asciiTheme="minorHAnsi" w:hAnsiTheme="minorHAnsi" w:cstheme="minorHAnsi"/>
                <w:szCs w:val="20"/>
              </w:rPr>
            </w:pPr>
          </w:p>
        </w:tc>
        <w:tc>
          <w:tcPr>
            <w:tcW w:w="3875" w:type="dxa"/>
            <w:tcBorders>
              <w:top w:val="single" w:sz="4" w:space="0" w:color="auto"/>
            </w:tcBorders>
          </w:tcPr>
          <w:p w:rsidR="00D9087A" w:rsidRPr="00AB0B2D" w:rsidRDefault="00D9087A" w:rsidP="00E70FF3">
            <w:pPr>
              <w:jc w:val="right"/>
              <w:rPr>
                <w:rFonts w:asciiTheme="minorHAnsi" w:hAnsiTheme="minorHAnsi" w:cstheme="minorHAnsi"/>
                <w:szCs w:val="20"/>
              </w:rPr>
            </w:pPr>
            <w:r w:rsidRPr="00AB0B2D">
              <w:rPr>
                <w:rFonts w:asciiTheme="minorHAnsi" w:hAnsiTheme="minorHAnsi" w:cstheme="minorHAnsi"/>
                <w:szCs w:val="20"/>
              </w:rPr>
              <w:t>Dr. Karen Becker, Dr. Barbara Royal</w:t>
            </w:r>
          </w:p>
        </w:tc>
      </w:tr>
      <w:tr w:rsidR="00D9087A" w:rsidRPr="00AB0B2D" w:rsidTr="00D9087A">
        <w:trPr>
          <w:trHeight w:val="1287"/>
        </w:trPr>
        <w:tc>
          <w:tcPr>
            <w:tcW w:w="9576" w:type="dxa"/>
            <w:gridSpan w:val="4"/>
            <w:tcBorders>
              <w:bottom w:val="single" w:sz="4" w:space="0" w:color="auto"/>
            </w:tcBorders>
          </w:tcPr>
          <w:p w:rsidR="00D9087A" w:rsidRDefault="00D9087A" w:rsidP="00E70FF3">
            <w:pPr>
              <w:pStyle w:val="BodyA"/>
              <w:rPr>
                <w:rFonts w:asciiTheme="minorHAnsi" w:hAnsiTheme="minorHAnsi" w:cstheme="minorHAnsi"/>
                <w:sz w:val="20"/>
                <w:szCs w:val="20"/>
              </w:rPr>
            </w:pPr>
            <w:r w:rsidRPr="00AB0B2D">
              <w:rPr>
                <w:rFonts w:asciiTheme="minorHAnsi" w:hAnsiTheme="minorHAnsi" w:cstheme="minorHAnsi"/>
                <w:b/>
                <w:sz w:val="20"/>
                <w:szCs w:val="20"/>
              </w:rPr>
              <w:t>In-Practice Nutrition</w:t>
            </w:r>
          </w:p>
          <w:p w:rsidR="00D9087A" w:rsidRPr="00AB0B2D" w:rsidRDefault="00D9087A" w:rsidP="00E70FF3">
            <w:pPr>
              <w:pStyle w:val="BodyA"/>
              <w:rPr>
                <w:rFonts w:asciiTheme="minorHAnsi" w:hAnsiTheme="minorHAnsi" w:cstheme="minorHAnsi"/>
                <w:sz w:val="20"/>
                <w:szCs w:val="20"/>
              </w:rPr>
            </w:pPr>
            <w:r w:rsidRPr="00AB0B2D">
              <w:rPr>
                <w:rFonts w:asciiTheme="minorHAnsi" w:hAnsiTheme="minorHAnsi" w:cstheme="minorHAnsi"/>
                <w:sz w:val="20"/>
                <w:szCs w:val="20"/>
              </w:rPr>
              <w:t>How addressing species-appropriate nutrition and treats in medical practice can help not only improve patient outcomes, but also increase relaxed in-hospital animal-human interactions, increase client satisfaction and loyalty, improve compliance and increase return visits, decrease stress and increase job satisfaction for vets and staff.  How to incorporate nutrition into office visits and create a healthy situation for all bottom lines.</w:t>
            </w:r>
          </w:p>
        </w:tc>
      </w:tr>
      <w:tr w:rsidR="00D9087A" w:rsidRPr="00AB0B2D" w:rsidTr="00D9087A">
        <w:tc>
          <w:tcPr>
            <w:tcW w:w="5238" w:type="dxa"/>
            <w:gridSpan w:val="2"/>
            <w:tcBorders>
              <w:top w:val="single" w:sz="4" w:space="0" w:color="auto"/>
            </w:tcBorders>
          </w:tcPr>
          <w:p w:rsidR="00D9087A" w:rsidRPr="00AB0B2D" w:rsidRDefault="00D9087A" w:rsidP="00E70FF3">
            <w:pPr>
              <w:rPr>
                <w:rFonts w:asciiTheme="minorHAnsi" w:hAnsiTheme="minorHAnsi" w:cstheme="minorHAnsi"/>
                <w:szCs w:val="20"/>
              </w:rPr>
            </w:pPr>
            <w:r w:rsidRPr="00AB0B2D">
              <w:rPr>
                <w:rFonts w:asciiTheme="minorHAnsi" w:hAnsiTheme="minorHAnsi" w:cstheme="minorHAnsi"/>
                <w:szCs w:val="20"/>
              </w:rPr>
              <w:t>09:00am – 09:50am</w:t>
            </w:r>
          </w:p>
        </w:tc>
        <w:tc>
          <w:tcPr>
            <w:tcW w:w="463" w:type="dxa"/>
            <w:tcBorders>
              <w:top w:val="single" w:sz="4" w:space="0" w:color="auto"/>
            </w:tcBorders>
          </w:tcPr>
          <w:p w:rsidR="00D9087A" w:rsidRPr="00AB0B2D" w:rsidRDefault="00D9087A" w:rsidP="00E70FF3">
            <w:pPr>
              <w:rPr>
                <w:rFonts w:asciiTheme="minorHAnsi" w:hAnsiTheme="minorHAnsi" w:cstheme="minorHAnsi"/>
                <w:szCs w:val="20"/>
              </w:rPr>
            </w:pPr>
          </w:p>
        </w:tc>
        <w:tc>
          <w:tcPr>
            <w:tcW w:w="3875" w:type="dxa"/>
            <w:tcBorders>
              <w:top w:val="single" w:sz="4" w:space="0" w:color="auto"/>
            </w:tcBorders>
          </w:tcPr>
          <w:p w:rsidR="00D9087A" w:rsidRPr="00AB0B2D" w:rsidRDefault="00D9087A" w:rsidP="00E70FF3">
            <w:pPr>
              <w:jc w:val="right"/>
              <w:rPr>
                <w:rFonts w:asciiTheme="minorHAnsi" w:hAnsiTheme="minorHAnsi" w:cstheme="minorHAnsi"/>
                <w:szCs w:val="20"/>
              </w:rPr>
            </w:pPr>
            <w:r w:rsidRPr="00AB0B2D">
              <w:rPr>
                <w:rFonts w:asciiTheme="minorHAnsi" w:hAnsiTheme="minorHAnsi" w:cstheme="minorHAnsi"/>
                <w:szCs w:val="20"/>
              </w:rPr>
              <w:t>Dr. Karen Becker, Rodney Habib</w:t>
            </w:r>
          </w:p>
        </w:tc>
      </w:tr>
      <w:tr w:rsidR="00D9087A" w:rsidRPr="00AB0B2D" w:rsidTr="00D9087A">
        <w:trPr>
          <w:trHeight w:val="1062"/>
        </w:trPr>
        <w:tc>
          <w:tcPr>
            <w:tcW w:w="9576" w:type="dxa"/>
            <w:gridSpan w:val="4"/>
            <w:tcBorders>
              <w:bottom w:val="single" w:sz="4" w:space="0" w:color="auto"/>
            </w:tcBorders>
          </w:tcPr>
          <w:p w:rsidR="00D9087A" w:rsidRDefault="00D9087A" w:rsidP="00E70FF3">
            <w:pPr>
              <w:pStyle w:val="BodyA"/>
              <w:rPr>
                <w:rFonts w:asciiTheme="minorHAnsi" w:hAnsiTheme="minorHAnsi" w:cstheme="minorHAnsi"/>
                <w:sz w:val="20"/>
                <w:szCs w:val="20"/>
              </w:rPr>
            </w:pPr>
            <w:r w:rsidRPr="00AB0B2D">
              <w:rPr>
                <w:rFonts w:asciiTheme="minorHAnsi" w:hAnsiTheme="minorHAnsi" w:cstheme="minorHAnsi"/>
                <w:b/>
                <w:sz w:val="20"/>
                <w:szCs w:val="20"/>
              </w:rPr>
              <w:t>AAFCO and Pet Food Labels</w:t>
            </w:r>
          </w:p>
          <w:p w:rsidR="00D9087A" w:rsidRPr="00AB0B2D" w:rsidRDefault="00D9087A" w:rsidP="00E70FF3">
            <w:pPr>
              <w:pStyle w:val="BodyA"/>
              <w:rPr>
                <w:rFonts w:asciiTheme="minorHAnsi" w:hAnsiTheme="minorHAnsi" w:cstheme="minorHAnsi"/>
                <w:sz w:val="20"/>
                <w:szCs w:val="20"/>
              </w:rPr>
            </w:pPr>
            <w:r w:rsidRPr="00AB0B2D">
              <w:rPr>
                <w:rFonts w:asciiTheme="minorHAnsi" w:hAnsiTheme="minorHAnsi" w:cstheme="minorHAnsi"/>
                <w:sz w:val="20"/>
                <w:szCs w:val="20"/>
              </w:rPr>
              <w:t>AAFCO and Pet Food Labels: Basic requirements for food, labeling. Why a</w:t>
            </w:r>
            <w:r>
              <w:rPr>
                <w:rFonts w:asciiTheme="minorHAnsi" w:hAnsiTheme="minorHAnsi" w:cstheme="minorHAnsi"/>
                <w:sz w:val="20"/>
                <w:szCs w:val="20"/>
              </w:rPr>
              <w:t>re pet food labels so confusing?</w:t>
            </w:r>
            <w:r w:rsidRPr="00AB0B2D">
              <w:rPr>
                <w:rFonts w:asciiTheme="minorHAnsi" w:hAnsiTheme="minorHAnsi" w:cstheme="minorHAnsi"/>
                <w:sz w:val="20"/>
                <w:szCs w:val="20"/>
              </w:rPr>
              <w:t xml:space="preserve"> What a pet food label tells about the food inside and what it doesn’t. What are the important parts of a label to assess its ability to maintain health?</w:t>
            </w:r>
          </w:p>
        </w:tc>
      </w:tr>
      <w:tr w:rsidR="00D9087A" w:rsidRPr="00AB0B2D" w:rsidTr="00D9087A">
        <w:tc>
          <w:tcPr>
            <w:tcW w:w="5238" w:type="dxa"/>
            <w:gridSpan w:val="2"/>
            <w:tcBorders>
              <w:top w:val="single" w:sz="4" w:space="0" w:color="auto"/>
            </w:tcBorders>
          </w:tcPr>
          <w:p w:rsidR="00D9087A" w:rsidRPr="00AB0B2D" w:rsidRDefault="00D9087A" w:rsidP="00E70FF3">
            <w:pPr>
              <w:rPr>
                <w:rFonts w:asciiTheme="minorHAnsi" w:hAnsiTheme="minorHAnsi" w:cstheme="minorHAnsi"/>
                <w:szCs w:val="20"/>
              </w:rPr>
            </w:pPr>
            <w:r w:rsidRPr="00AB0B2D">
              <w:rPr>
                <w:rFonts w:asciiTheme="minorHAnsi" w:hAnsiTheme="minorHAnsi" w:cstheme="minorHAnsi"/>
                <w:szCs w:val="20"/>
              </w:rPr>
              <w:t>10:00am – 10:50am</w:t>
            </w:r>
          </w:p>
        </w:tc>
        <w:tc>
          <w:tcPr>
            <w:tcW w:w="463" w:type="dxa"/>
            <w:tcBorders>
              <w:top w:val="single" w:sz="4" w:space="0" w:color="auto"/>
            </w:tcBorders>
          </w:tcPr>
          <w:p w:rsidR="00D9087A" w:rsidRPr="00AB0B2D" w:rsidRDefault="00D9087A" w:rsidP="00E70FF3">
            <w:pPr>
              <w:rPr>
                <w:rFonts w:asciiTheme="minorHAnsi" w:hAnsiTheme="minorHAnsi" w:cstheme="minorHAnsi"/>
                <w:szCs w:val="20"/>
              </w:rPr>
            </w:pPr>
          </w:p>
        </w:tc>
        <w:tc>
          <w:tcPr>
            <w:tcW w:w="3875" w:type="dxa"/>
            <w:tcBorders>
              <w:top w:val="single" w:sz="4" w:space="0" w:color="auto"/>
            </w:tcBorders>
          </w:tcPr>
          <w:p w:rsidR="00D9087A" w:rsidRPr="00AB0B2D" w:rsidRDefault="00D9087A" w:rsidP="00E70FF3">
            <w:pPr>
              <w:jc w:val="right"/>
              <w:rPr>
                <w:rFonts w:asciiTheme="minorHAnsi" w:hAnsiTheme="minorHAnsi" w:cstheme="minorHAnsi"/>
                <w:szCs w:val="20"/>
              </w:rPr>
            </w:pPr>
            <w:r w:rsidRPr="00AB0B2D">
              <w:rPr>
                <w:rFonts w:asciiTheme="minorHAnsi" w:hAnsiTheme="minorHAnsi" w:cstheme="minorHAnsi"/>
                <w:szCs w:val="20"/>
              </w:rPr>
              <w:t>Dr. Karen Becker</w:t>
            </w:r>
          </w:p>
        </w:tc>
      </w:tr>
      <w:tr w:rsidR="00D9087A" w:rsidRPr="00AB0B2D" w:rsidTr="00D9087A">
        <w:trPr>
          <w:trHeight w:val="1053"/>
        </w:trPr>
        <w:tc>
          <w:tcPr>
            <w:tcW w:w="9576" w:type="dxa"/>
            <w:gridSpan w:val="4"/>
            <w:tcBorders>
              <w:bottom w:val="single" w:sz="4" w:space="0" w:color="auto"/>
            </w:tcBorders>
          </w:tcPr>
          <w:p w:rsidR="00D9087A" w:rsidRPr="00AB0B2D" w:rsidRDefault="00D9087A" w:rsidP="00E70FF3">
            <w:pPr>
              <w:pStyle w:val="BodyA"/>
              <w:rPr>
                <w:rFonts w:asciiTheme="minorHAnsi" w:hAnsiTheme="minorHAnsi" w:cstheme="minorHAnsi"/>
                <w:b/>
                <w:sz w:val="20"/>
                <w:szCs w:val="20"/>
              </w:rPr>
            </w:pPr>
            <w:r w:rsidRPr="00AB0B2D">
              <w:rPr>
                <w:rFonts w:asciiTheme="minorHAnsi" w:hAnsiTheme="minorHAnsi" w:cstheme="minorHAnsi"/>
                <w:b/>
                <w:sz w:val="20"/>
                <w:szCs w:val="20"/>
              </w:rPr>
              <w:t>The History of the Pet Food Industry</w:t>
            </w:r>
          </w:p>
          <w:p w:rsidR="00D9087A" w:rsidRPr="00AB0B2D" w:rsidRDefault="00D9087A" w:rsidP="00E70FF3">
            <w:pPr>
              <w:pStyle w:val="BodyA"/>
              <w:rPr>
                <w:rFonts w:asciiTheme="minorHAnsi" w:hAnsiTheme="minorHAnsi" w:cstheme="minorHAnsi"/>
                <w:sz w:val="20"/>
                <w:szCs w:val="20"/>
              </w:rPr>
            </w:pPr>
            <w:r w:rsidRPr="00AB0B2D">
              <w:rPr>
                <w:rFonts w:asciiTheme="minorHAnsi" w:hAnsiTheme="minorHAnsi" w:cstheme="minorHAnsi"/>
                <w:sz w:val="20"/>
                <w:szCs w:val="20"/>
              </w:rPr>
              <w:t>The current food choices that are available and their benefits and risks. What health sequelae occur with inappropriate food choices and specific food/nutrient excesses and deficiencies?  Case studies and current industry research.</w:t>
            </w:r>
          </w:p>
        </w:tc>
      </w:tr>
      <w:tr w:rsidR="00D9087A" w:rsidRPr="00AB0B2D" w:rsidTr="00D9087A">
        <w:tc>
          <w:tcPr>
            <w:tcW w:w="5238" w:type="dxa"/>
            <w:gridSpan w:val="2"/>
            <w:tcBorders>
              <w:top w:val="single" w:sz="4" w:space="0" w:color="auto"/>
            </w:tcBorders>
          </w:tcPr>
          <w:p w:rsidR="00D9087A" w:rsidRPr="00AB0B2D" w:rsidRDefault="00D9087A" w:rsidP="00E70FF3">
            <w:pPr>
              <w:rPr>
                <w:rFonts w:asciiTheme="minorHAnsi" w:hAnsiTheme="minorHAnsi" w:cstheme="minorHAnsi"/>
                <w:szCs w:val="20"/>
              </w:rPr>
            </w:pPr>
            <w:r w:rsidRPr="00AB0B2D">
              <w:rPr>
                <w:rFonts w:asciiTheme="minorHAnsi" w:hAnsiTheme="minorHAnsi" w:cstheme="minorHAnsi"/>
                <w:szCs w:val="20"/>
              </w:rPr>
              <w:t>11:00am – 11:50am</w:t>
            </w:r>
          </w:p>
        </w:tc>
        <w:tc>
          <w:tcPr>
            <w:tcW w:w="463" w:type="dxa"/>
            <w:tcBorders>
              <w:top w:val="single" w:sz="4" w:space="0" w:color="auto"/>
            </w:tcBorders>
          </w:tcPr>
          <w:p w:rsidR="00D9087A" w:rsidRPr="00AB0B2D" w:rsidRDefault="00D9087A" w:rsidP="00E70FF3">
            <w:pPr>
              <w:rPr>
                <w:rFonts w:asciiTheme="minorHAnsi" w:hAnsiTheme="minorHAnsi" w:cstheme="minorHAnsi"/>
                <w:szCs w:val="20"/>
              </w:rPr>
            </w:pPr>
          </w:p>
        </w:tc>
        <w:tc>
          <w:tcPr>
            <w:tcW w:w="3875" w:type="dxa"/>
            <w:tcBorders>
              <w:top w:val="single" w:sz="4" w:space="0" w:color="auto"/>
            </w:tcBorders>
          </w:tcPr>
          <w:p w:rsidR="00D9087A" w:rsidRPr="00AB0B2D" w:rsidRDefault="00D9087A" w:rsidP="00E70FF3">
            <w:pPr>
              <w:jc w:val="right"/>
              <w:rPr>
                <w:rFonts w:asciiTheme="minorHAnsi" w:hAnsiTheme="minorHAnsi" w:cstheme="minorHAnsi"/>
                <w:szCs w:val="20"/>
              </w:rPr>
            </w:pPr>
            <w:r w:rsidRPr="00AB0B2D">
              <w:rPr>
                <w:rFonts w:asciiTheme="minorHAnsi" w:hAnsiTheme="minorHAnsi" w:cstheme="minorHAnsi"/>
                <w:szCs w:val="20"/>
              </w:rPr>
              <w:t>Steve Brown</w:t>
            </w:r>
          </w:p>
        </w:tc>
      </w:tr>
      <w:tr w:rsidR="00D9087A" w:rsidRPr="00AB0B2D" w:rsidTr="00D9087A">
        <w:trPr>
          <w:trHeight w:val="1278"/>
        </w:trPr>
        <w:tc>
          <w:tcPr>
            <w:tcW w:w="9576" w:type="dxa"/>
            <w:gridSpan w:val="4"/>
            <w:tcBorders>
              <w:bottom w:val="single" w:sz="4" w:space="0" w:color="auto"/>
            </w:tcBorders>
          </w:tcPr>
          <w:p w:rsidR="00D9087A" w:rsidRPr="00AB0B2D" w:rsidRDefault="00D9087A" w:rsidP="00E70FF3">
            <w:pPr>
              <w:pStyle w:val="BodyA"/>
              <w:rPr>
                <w:rFonts w:asciiTheme="minorHAnsi" w:hAnsiTheme="minorHAnsi" w:cstheme="minorHAnsi"/>
                <w:b/>
                <w:sz w:val="20"/>
                <w:szCs w:val="20"/>
              </w:rPr>
            </w:pPr>
            <w:r>
              <w:rPr>
                <w:rFonts w:asciiTheme="minorHAnsi" w:hAnsiTheme="minorHAnsi" w:cstheme="minorHAnsi"/>
                <w:b/>
                <w:sz w:val="20"/>
                <w:szCs w:val="20"/>
                <w:lang w:val="de-DE"/>
              </w:rPr>
              <w:t>Epigenetic I</w:t>
            </w:r>
            <w:r w:rsidRPr="00AB0B2D">
              <w:rPr>
                <w:rFonts w:asciiTheme="minorHAnsi" w:hAnsiTheme="minorHAnsi" w:cstheme="minorHAnsi"/>
                <w:b/>
                <w:sz w:val="20"/>
                <w:szCs w:val="20"/>
                <w:lang w:val="de-DE"/>
              </w:rPr>
              <w:t>nheritance</w:t>
            </w:r>
          </w:p>
          <w:p w:rsidR="00D9087A" w:rsidRPr="00AB0B2D" w:rsidRDefault="00D9087A" w:rsidP="00E70FF3">
            <w:pPr>
              <w:pStyle w:val="BodyA"/>
              <w:rPr>
                <w:rFonts w:asciiTheme="minorHAnsi" w:hAnsiTheme="minorHAnsi" w:cstheme="minorHAnsi"/>
                <w:sz w:val="20"/>
                <w:szCs w:val="20"/>
              </w:rPr>
            </w:pPr>
            <w:r w:rsidRPr="00AB0B2D">
              <w:rPr>
                <w:rFonts w:asciiTheme="minorHAnsi" w:hAnsiTheme="minorHAnsi" w:cstheme="minorHAnsi"/>
                <w:sz w:val="20"/>
                <w:szCs w:val="20"/>
              </w:rPr>
              <w:t xml:space="preserve">Maximizing the genetic and nutritional health potential of dogs and cats.  Creating foods that can improve the future generations of animals based on genetics. How nutrition influences genetics. Natural compared to sterile environments for pets. How to properly provide probiotics and health-building nutrition for puppies and kittens. Overview of shelf life, shelf life in freezers, proper handling of meat based foods. Practical advice. </w:t>
            </w:r>
          </w:p>
        </w:tc>
      </w:tr>
      <w:tr w:rsidR="00D9087A" w:rsidRPr="00AB0B2D" w:rsidTr="00D9087A">
        <w:tc>
          <w:tcPr>
            <w:tcW w:w="5238" w:type="dxa"/>
            <w:gridSpan w:val="2"/>
            <w:tcBorders>
              <w:top w:val="single" w:sz="4" w:space="0" w:color="auto"/>
            </w:tcBorders>
          </w:tcPr>
          <w:p w:rsidR="00D9087A" w:rsidRPr="00AB0B2D" w:rsidRDefault="00D9087A" w:rsidP="00E70FF3">
            <w:pPr>
              <w:rPr>
                <w:rFonts w:asciiTheme="minorHAnsi" w:hAnsiTheme="minorHAnsi" w:cstheme="minorHAnsi"/>
                <w:szCs w:val="20"/>
              </w:rPr>
            </w:pPr>
            <w:r w:rsidRPr="00AB0B2D">
              <w:rPr>
                <w:rFonts w:asciiTheme="minorHAnsi" w:hAnsiTheme="minorHAnsi" w:cstheme="minorHAnsi"/>
                <w:szCs w:val="20"/>
              </w:rPr>
              <w:t>12:00pm – 12:15pm</w:t>
            </w:r>
          </w:p>
        </w:tc>
        <w:tc>
          <w:tcPr>
            <w:tcW w:w="463" w:type="dxa"/>
            <w:tcBorders>
              <w:top w:val="single" w:sz="4" w:space="0" w:color="auto"/>
            </w:tcBorders>
          </w:tcPr>
          <w:p w:rsidR="00D9087A" w:rsidRPr="00AB0B2D" w:rsidRDefault="00D9087A" w:rsidP="00E70FF3">
            <w:pPr>
              <w:rPr>
                <w:rFonts w:asciiTheme="minorHAnsi" w:hAnsiTheme="minorHAnsi" w:cstheme="minorHAnsi"/>
                <w:szCs w:val="20"/>
              </w:rPr>
            </w:pPr>
          </w:p>
        </w:tc>
        <w:tc>
          <w:tcPr>
            <w:tcW w:w="3875" w:type="dxa"/>
            <w:tcBorders>
              <w:top w:val="single" w:sz="4" w:space="0" w:color="auto"/>
            </w:tcBorders>
          </w:tcPr>
          <w:p w:rsidR="00D9087A" w:rsidRPr="00AB0B2D" w:rsidRDefault="00D9087A" w:rsidP="00E70FF3">
            <w:pPr>
              <w:jc w:val="right"/>
              <w:rPr>
                <w:rFonts w:asciiTheme="minorHAnsi" w:hAnsiTheme="minorHAnsi" w:cstheme="minorHAnsi"/>
                <w:szCs w:val="20"/>
              </w:rPr>
            </w:pPr>
            <w:r w:rsidRPr="00AB0B2D">
              <w:rPr>
                <w:rFonts w:asciiTheme="minorHAnsi" w:hAnsiTheme="minorHAnsi" w:cstheme="minorHAnsi"/>
                <w:szCs w:val="20"/>
              </w:rPr>
              <w:t>Dr. Barbara Royal, Dr. Karen Becker</w:t>
            </w:r>
          </w:p>
        </w:tc>
      </w:tr>
      <w:tr w:rsidR="00D9087A" w:rsidRPr="00AB0B2D" w:rsidTr="00D9087A">
        <w:trPr>
          <w:trHeight w:val="1503"/>
        </w:trPr>
        <w:tc>
          <w:tcPr>
            <w:tcW w:w="9576" w:type="dxa"/>
            <w:gridSpan w:val="4"/>
            <w:tcBorders>
              <w:bottom w:val="single" w:sz="4" w:space="0" w:color="auto"/>
            </w:tcBorders>
          </w:tcPr>
          <w:p w:rsidR="00D9087A" w:rsidRPr="00AB0B2D" w:rsidRDefault="00D9087A" w:rsidP="00E70FF3">
            <w:pPr>
              <w:pStyle w:val="BodyA"/>
              <w:rPr>
                <w:rFonts w:asciiTheme="minorHAnsi" w:hAnsiTheme="minorHAnsi" w:cstheme="minorHAnsi"/>
                <w:b/>
                <w:sz w:val="20"/>
                <w:szCs w:val="20"/>
              </w:rPr>
            </w:pPr>
            <w:r w:rsidRPr="00AB0B2D">
              <w:rPr>
                <w:rFonts w:asciiTheme="minorHAnsi" w:hAnsiTheme="minorHAnsi" w:cstheme="minorHAnsi"/>
                <w:b/>
                <w:sz w:val="20"/>
                <w:szCs w:val="20"/>
              </w:rPr>
              <w:t xml:space="preserve">Managing the Overweight and Underweight Pet </w:t>
            </w:r>
            <w:r w:rsidRPr="00AB0B2D">
              <w:rPr>
                <w:rFonts w:asciiTheme="minorHAnsi" w:hAnsiTheme="minorHAnsi" w:cstheme="minorHAnsi"/>
                <w:i/>
                <w:sz w:val="20"/>
                <w:szCs w:val="20"/>
              </w:rPr>
              <w:t>– Lunch will be Provided</w:t>
            </w:r>
          </w:p>
          <w:p w:rsidR="00D9087A" w:rsidRPr="00AB0B2D" w:rsidRDefault="00D9087A" w:rsidP="00E70FF3">
            <w:pPr>
              <w:pStyle w:val="BodyA"/>
              <w:rPr>
                <w:rFonts w:asciiTheme="minorHAnsi" w:hAnsiTheme="minorHAnsi" w:cstheme="minorHAnsi"/>
                <w:sz w:val="20"/>
                <w:szCs w:val="20"/>
              </w:rPr>
            </w:pPr>
            <w:r w:rsidRPr="00AB0B2D">
              <w:rPr>
                <w:rFonts w:asciiTheme="minorHAnsi" w:hAnsiTheme="minorHAnsi" w:cstheme="minorHAnsi"/>
                <w:sz w:val="20"/>
                <w:szCs w:val="20"/>
              </w:rPr>
              <w:t>Practical hints and medical concerns in dealing with pets that are not at their optimal weight. What is a scavenger?  Should pets be allowed to free feed? How to remedy conditions for animals that are overfed but have poor nutrition. The top 8 tips for dog weight loss and what are the top 8 tips for cat weight loss. Unexpected conditions affected by weight.  How did we create an epidemic of overweight animals? How fast can a dog or cat lose or gain weight</w:t>
            </w:r>
            <w:r>
              <w:rPr>
                <w:rFonts w:asciiTheme="minorHAnsi" w:hAnsiTheme="minorHAnsi" w:cstheme="minorHAnsi"/>
                <w:sz w:val="20"/>
                <w:szCs w:val="20"/>
              </w:rPr>
              <w:t>?</w:t>
            </w:r>
          </w:p>
        </w:tc>
      </w:tr>
      <w:tr w:rsidR="00D9087A" w:rsidRPr="00AB0B2D" w:rsidTr="00D9087A">
        <w:tc>
          <w:tcPr>
            <w:tcW w:w="5238" w:type="dxa"/>
            <w:gridSpan w:val="2"/>
            <w:tcBorders>
              <w:top w:val="single" w:sz="4" w:space="0" w:color="auto"/>
            </w:tcBorders>
          </w:tcPr>
          <w:p w:rsidR="00D9087A" w:rsidRPr="00AB0B2D" w:rsidRDefault="00D9087A" w:rsidP="00E70FF3">
            <w:pPr>
              <w:rPr>
                <w:rFonts w:asciiTheme="minorHAnsi" w:hAnsiTheme="minorHAnsi" w:cstheme="minorHAnsi"/>
                <w:szCs w:val="20"/>
              </w:rPr>
            </w:pPr>
            <w:r w:rsidRPr="00AB0B2D">
              <w:rPr>
                <w:rFonts w:asciiTheme="minorHAnsi" w:hAnsiTheme="minorHAnsi" w:cstheme="minorHAnsi"/>
                <w:szCs w:val="20"/>
              </w:rPr>
              <w:t>01:00pm – 01:50pm</w:t>
            </w:r>
          </w:p>
        </w:tc>
        <w:tc>
          <w:tcPr>
            <w:tcW w:w="463" w:type="dxa"/>
            <w:tcBorders>
              <w:top w:val="single" w:sz="4" w:space="0" w:color="auto"/>
            </w:tcBorders>
          </w:tcPr>
          <w:p w:rsidR="00D9087A" w:rsidRPr="00AB0B2D" w:rsidRDefault="00D9087A" w:rsidP="00E70FF3">
            <w:pPr>
              <w:rPr>
                <w:rFonts w:asciiTheme="minorHAnsi" w:hAnsiTheme="minorHAnsi" w:cstheme="minorHAnsi"/>
                <w:szCs w:val="20"/>
              </w:rPr>
            </w:pPr>
          </w:p>
        </w:tc>
        <w:tc>
          <w:tcPr>
            <w:tcW w:w="3875" w:type="dxa"/>
            <w:tcBorders>
              <w:top w:val="single" w:sz="4" w:space="0" w:color="auto"/>
            </w:tcBorders>
          </w:tcPr>
          <w:p w:rsidR="00D9087A" w:rsidRPr="00AB0B2D" w:rsidRDefault="00D9087A" w:rsidP="00E70FF3">
            <w:pPr>
              <w:jc w:val="right"/>
              <w:rPr>
                <w:rFonts w:asciiTheme="minorHAnsi" w:hAnsiTheme="minorHAnsi" w:cstheme="minorHAnsi"/>
                <w:szCs w:val="20"/>
              </w:rPr>
            </w:pPr>
            <w:r w:rsidRPr="00AB0B2D">
              <w:rPr>
                <w:rFonts w:asciiTheme="minorHAnsi" w:hAnsiTheme="minorHAnsi" w:cstheme="minorHAnsi"/>
                <w:szCs w:val="20"/>
              </w:rPr>
              <w:t>Dr. Karen Becker, Steve Brown</w:t>
            </w:r>
          </w:p>
        </w:tc>
      </w:tr>
      <w:tr w:rsidR="00D9087A" w:rsidRPr="00AB0B2D" w:rsidTr="00D9087A">
        <w:trPr>
          <w:trHeight w:val="1053"/>
        </w:trPr>
        <w:tc>
          <w:tcPr>
            <w:tcW w:w="9576" w:type="dxa"/>
            <w:gridSpan w:val="4"/>
            <w:tcBorders>
              <w:bottom w:val="single" w:sz="4" w:space="0" w:color="auto"/>
            </w:tcBorders>
          </w:tcPr>
          <w:p w:rsidR="00D9087A" w:rsidRPr="00AB0B2D" w:rsidRDefault="00D9087A" w:rsidP="00E70FF3">
            <w:pPr>
              <w:pStyle w:val="BodyA"/>
              <w:rPr>
                <w:rFonts w:asciiTheme="minorHAnsi" w:hAnsiTheme="minorHAnsi" w:cstheme="minorHAnsi"/>
                <w:b/>
                <w:sz w:val="20"/>
                <w:szCs w:val="20"/>
              </w:rPr>
            </w:pPr>
            <w:r w:rsidRPr="00AB0B2D">
              <w:rPr>
                <w:rFonts w:asciiTheme="minorHAnsi" w:hAnsiTheme="minorHAnsi" w:cstheme="minorHAnsi"/>
                <w:b/>
                <w:sz w:val="20"/>
                <w:szCs w:val="20"/>
              </w:rPr>
              <w:t>Description and Function of Macro-Components of Pet Food Diets</w:t>
            </w:r>
          </w:p>
          <w:p w:rsidR="00D9087A" w:rsidRPr="00AB0B2D" w:rsidRDefault="00D9087A" w:rsidP="00E70FF3">
            <w:pPr>
              <w:pStyle w:val="BodyA"/>
              <w:rPr>
                <w:rFonts w:asciiTheme="minorHAnsi" w:hAnsiTheme="minorHAnsi" w:cstheme="minorHAnsi"/>
                <w:sz w:val="20"/>
                <w:szCs w:val="20"/>
              </w:rPr>
            </w:pPr>
            <w:r w:rsidRPr="00AB0B2D">
              <w:rPr>
                <w:rFonts w:asciiTheme="minorHAnsi" w:hAnsiTheme="minorHAnsi" w:cstheme="minorHAnsi"/>
                <w:sz w:val="20"/>
                <w:szCs w:val="20"/>
              </w:rPr>
              <w:t xml:space="preserve">Protein, Fat, Carbohydrates: How to properly assess their content from labels.  How to calculate the carbohydrate content from a label where it is not included. Pet food standards, agencies involved, (AAFCO, NRC, FDA, etc.) useful specific background, and information about fresh foods and ancestral diets. </w:t>
            </w:r>
          </w:p>
        </w:tc>
      </w:tr>
      <w:tr w:rsidR="00D9087A" w:rsidRPr="00AB0B2D" w:rsidTr="00D9087A">
        <w:tc>
          <w:tcPr>
            <w:tcW w:w="5238" w:type="dxa"/>
            <w:gridSpan w:val="2"/>
            <w:tcBorders>
              <w:top w:val="single" w:sz="4" w:space="0" w:color="auto"/>
            </w:tcBorders>
          </w:tcPr>
          <w:p w:rsidR="00D9087A" w:rsidRPr="00AB0B2D" w:rsidRDefault="00D9087A" w:rsidP="00E70FF3">
            <w:pPr>
              <w:rPr>
                <w:rFonts w:asciiTheme="minorHAnsi" w:hAnsiTheme="minorHAnsi" w:cstheme="minorHAnsi"/>
                <w:szCs w:val="20"/>
              </w:rPr>
            </w:pPr>
            <w:r w:rsidRPr="00AB0B2D">
              <w:rPr>
                <w:rFonts w:asciiTheme="minorHAnsi" w:hAnsiTheme="minorHAnsi" w:cstheme="minorHAnsi"/>
                <w:szCs w:val="20"/>
              </w:rPr>
              <w:t>02:00pm – 04:00pm</w:t>
            </w:r>
          </w:p>
        </w:tc>
        <w:tc>
          <w:tcPr>
            <w:tcW w:w="463" w:type="dxa"/>
            <w:tcBorders>
              <w:top w:val="single" w:sz="4" w:space="0" w:color="auto"/>
            </w:tcBorders>
          </w:tcPr>
          <w:p w:rsidR="00D9087A" w:rsidRPr="00AB0B2D" w:rsidRDefault="00D9087A" w:rsidP="00E70FF3">
            <w:pPr>
              <w:rPr>
                <w:rFonts w:asciiTheme="minorHAnsi" w:hAnsiTheme="minorHAnsi" w:cstheme="minorHAnsi"/>
                <w:szCs w:val="20"/>
              </w:rPr>
            </w:pPr>
          </w:p>
        </w:tc>
        <w:tc>
          <w:tcPr>
            <w:tcW w:w="3875" w:type="dxa"/>
            <w:tcBorders>
              <w:top w:val="single" w:sz="4" w:space="0" w:color="auto"/>
            </w:tcBorders>
          </w:tcPr>
          <w:p w:rsidR="00D9087A" w:rsidRPr="00AB0B2D" w:rsidRDefault="00D9087A" w:rsidP="00E70FF3">
            <w:pPr>
              <w:jc w:val="right"/>
              <w:rPr>
                <w:rFonts w:asciiTheme="minorHAnsi" w:hAnsiTheme="minorHAnsi" w:cstheme="minorHAnsi"/>
                <w:szCs w:val="20"/>
              </w:rPr>
            </w:pPr>
            <w:r w:rsidRPr="00AB0B2D">
              <w:rPr>
                <w:rFonts w:asciiTheme="minorHAnsi" w:hAnsiTheme="minorHAnsi" w:cstheme="minorHAnsi"/>
                <w:szCs w:val="20"/>
              </w:rPr>
              <w:t>Dr. Karen Becker, Steve Brown</w:t>
            </w:r>
          </w:p>
        </w:tc>
      </w:tr>
      <w:tr w:rsidR="00D9087A" w:rsidRPr="00AB0B2D" w:rsidTr="00D9087A">
        <w:tc>
          <w:tcPr>
            <w:tcW w:w="9576" w:type="dxa"/>
            <w:gridSpan w:val="4"/>
            <w:tcBorders>
              <w:bottom w:val="single" w:sz="4" w:space="0" w:color="auto"/>
            </w:tcBorders>
          </w:tcPr>
          <w:p w:rsidR="00D9087A" w:rsidRPr="00AB0B2D" w:rsidRDefault="00D9087A" w:rsidP="00E70FF3">
            <w:pPr>
              <w:pStyle w:val="BodyA"/>
              <w:rPr>
                <w:rFonts w:asciiTheme="minorHAnsi" w:hAnsiTheme="minorHAnsi" w:cstheme="minorHAnsi"/>
                <w:b/>
                <w:sz w:val="20"/>
                <w:szCs w:val="20"/>
              </w:rPr>
            </w:pPr>
            <w:r w:rsidRPr="00AB0B2D">
              <w:rPr>
                <w:rFonts w:asciiTheme="minorHAnsi" w:hAnsiTheme="minorHAnsi" w:cstheme="minorHAnsi"/>
                <w:b/>
                <w:sz w:val="20"/>
                <w:szCs w:val="20"/>
              </w:rPr>
              <w:t>What Can Go Wrong with Fresh Food Diets?</w:t>
            </w:r>
          </w:p>
          <w:p w:rsidR="00D9087A" w:rsidRDefault="00D9087A" w:rsidP="00E70FF3">
            <w:pPr>
              <w:pStyle w:val="BodyA"/>
              <w:rPr>
                <w:rFonts w:asciiTheme="minorHAnsi" w:hAnsiTheme="minorHAnsi" w:cstheme="minorHAnsi"/>
                <w:sz w:val="20"/>
                <w:szCs w:val="20"/>
              </w:rPr>
            </w:pPr>
            <w:r>
              <w:rPr>
                <w:rFonts w:asciiTheme="minorHAnsi" w:hAnsiTheme="minorHAnsi" w:cstheme="minorHAnsi"/>
                <w:sz w:val="20"/>
                <w:szCs w:val="20"/>
              </w:rPr>
              <w:t>Balance Matters.</w:t>
            </w:r>
            <w:r w:rsidRPr="00AB0B2D">
              <w:rPr>
                <w:rFonts w:asciiTheme="minorHAnsi" w:hAnsiTheme="minorHAnsi" w:cstheme="minorHAnsi"/>
                <w:sz w:val="20"/>
                <w:szCs w:val="20"/>
              </w:rPr>
              <w:t xml:space="preserve"> Why most vets disapprove of homemade and raw diets. Why balanced foods are important and a practical method to recognize imbalances in a diet. How to manage different feeding systems. </w:t>
            </w:r>
          </w:p>
          <w:p w:rsidR="00D9087A" w:rsidRPr="00AB0B2D" w:rsidRDefault="00D9087A" w:rsidP="00E70FF3">
            <w:pPr>
              <w:pStyle w:val="BodyA"/>
              <w:rPr>
                <w:rFonts w:asciiTheme="minorHAnsi" w:hAnsiTheme="minorHAnsi" w:cstheme="minorHAnsi"/>
                <w:sz w:val="20"/>
                <w:szCs w:val="20"/>
              </w:rPr>
            </w:pPr>
            <w:r w:rsidRPr="00AB0B2D">
              <w:rPr>
                <w:rFonts w:asciiTheme="minorHAnsi" w:hAnsiTheme="minorHAnsi" w:cstheme="minorHAnsi"/>
                <w:sz w:val="20"/>
                <w:szCs w:val="20"/>
              </w:rPr>
              <w:t>*10 minute hourly breaks will be given</w:t>
            </w:r>
          </w:p>
        </w:tc>
      </w:tr>
      <w:tr w:rsidR="00D9087A" w:rsidRPr="00AB0B2D" w:rsidTr="00D9087A">
        <w:tc>
          <w:tcPr>
            <w:tcW w:w="5238" w:type="dxa"/>
            <w:gridSpan w:val="2"/>
            <w:tcBorders>
              <w:top w:val="single" w:sz="4" w:space="0" w:color="auto"/>
            </w:tcBorders>
          </w:tcPr>
          <w:p w:rsidR="00D9087A" w:rsidRPr="00AB0B2D" w:rsidRDefault="00D9087A" w:rsidP="00E70FF3">
            <w:pPr>
              <w:rPr>
                <w:rFonts w:asciiTheme="minorHAnsi" w:hAnsiTheme="minorHAnsi" w:cstheme="minorHAnsi"/>
                <w:szCs w:val="20"/>
              </w:rPr>
            </w:pPr>
            <w:r w:rsidRPr="00AB0B2D">
              <w:rPr>
                <w:rFonts w:asciiTheme="minorHAnsi" w:hAnsiTheme="minorHAnsi" w:cstheme="minorHAnsi"/>
                <w:szCs w:val="20"/>
              </w:rPr>
              <w:t>04:10pm – 5:00pm</w:t>
            </w:r>
          </w:p>
        </w:tc>
        <w:tc>
          <w:tcPr>
            <w:tcW w:w="463" w:type="dxa"/>
            <w:tcBorders>
              <w:top w:val="single" w:sz="4" w:space="0" w:color="auto"/>
            </w:tcBorders>
          </w:tcPr>
          <w:p w:rsidR="00D9087A" w:rsidRPr="00AB0B2D" w:rsidRDefault="00D9087A" w:rsidP="00E70FF3">
            <w:pPr>
              <w:rPr>
                <w:rFonts w:asciiTheme="minorHAnsi" w:hAnsiTheme="minorHAnsi" w:cstheme="minorHAnsi"/>
                <w:szCs w:val="20"/>
              </w:rPr>
            </w:pPr>
          </w:p>
        </w:tc>
        <w:tc>
          <w:tcPr>
            <w:tcW w:w="3875" w:type="dxa"/>
            <w:tcBorders>
              <w:top w:val="single" w:sz="4" w:space="0" w:color="auto"/>
            </w:tcBorders>
          </w:tcPr>
          <w:p w:rsidR="00D9087A" w:rsidRPr="00AB0B2D" w:rsidRDefault="00D9087A" w:rsidP="00E70FF3">
            <w:pPr>
              <w:jc w:val="right"/>
              <w:rPr>
                <w:rFonts w:asciiTheme="minorHAnsi" w:hAnsiTheme="minorHAnsi" w:cstheme="minorHAnsi"/>
                <w:szCs w:val="20"/>
              </w:rPr>
            </w:pPr>
            <w:r w:rsidRPr="00AB0B2D">
              <w:rPr>
                <w:rFonts w:asciiTheme="minorHAnsi" w:hAnsiTheme="minorHAnsi" w:cstheme="minorHAnsi"/>
                <w:szCs w:val="20"/>
              </w:rPr>
              <w:t>Dr. Karen Becker, Steve Brown</w:t>
            </w:r>
          </w:p>
        </w:tc>
      </w:tr>
      <w:tr w:rsidR="00D9087A" w:rsidRPr="00AB0B2D" w:rsidTr="00E70FF3">
        <w:tc>
          <w:tcPr>
            <w:tcW w:w="9576" w:type="dxa"/>
            <w:gridSpan w:val="4"/>
          </w:tcPr>
          <w:p w:rsidR="00D9087A" w:rsidRDefault="00D9087A" w:rsidP="00E70FF3">
            <w:pPr>
              <w:pStyle w:val="BodyA"/>
              <w:rPr>
                <w:rFonts w:asciiTheme="minorHAnsi" w:hAnsiTheme="minorHAnsi" w:cstheme="minorHAnsi"/>
                <w:sz w:val="20"/>
                <w:szCs w:val="20"/>
              </w:rPr>
            </w:pPr>
            <w:r w:rsidRPr="00AB0B2D">
              <w:rPr>
                <w:rFonts w:asciiTheme="minorHAnsi" w:hAnsiTheme="minorHAnsi" w:cstheme="minorHAnsi"/>
                <w:b/>
                <w:sz w:val="20"/>
                <w:szCs w:val="20"/>
              </w:rPr>
              <w:t>Panel Q&amp;A and Case Presentations</w:t>
            </w:r>
          </w:p>
          <w:p w:rsidR="00D9087A" w:rsidRPr="00AB0B2D" w:rsidRDefault="00D9087A" w:rsidP="00E70FF3">
            <w:pPr>
              <w:pStyle w:val="BodyA"/>
              <w:rPr>
                <w:rFonts w:asciiTheme="minorHAnsi" w:hAnsiTheme="minorHAnsi" w:cstheme="minorHAnsi"/>
                <w:sz w:val="20"/>
                <w:szCs w:val="20"/>
              </w:rPr>
            </w:pPr>
            <w:r w:rsidRPr="00AB0B2D">
              <w:rPr>
                <w:rFonts w:asciiTheme="minorHAnsi" w:hAnsiTheme="minorHAnsi" w:cstheme="minorHAnsi"/>
                <w:sz w:val="20"/>
                <w:szCs w:val="20"/>
              </w:rPr>
              <w:t xml:space="preserve">Show and tell for specific types of foods and nutrients, knowing what is normal in ingredients and condition. </w:t>
            </w:r>
          </w:p>
        </w:tc>
      </w:tr>
    </w:tbl>
    <w:p w:rsidR="007B0F44" w:rsidRDefault="000826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1574"/>
        <w:gridCol w:w="456"/>
        <w:gridCol w:w="3789"/>
      </w:tblGrid>
      <w:tr w:rsidR="00D9087A" w:rsidRPr="00AB0B2D" w:rsidTr="00D9087A">
        <w:tc>
          <w:tcPr>
            <w:tcW w:w="9360" w:type="dxa"/>
            <w:gridSpan w:val="4"/>
            <w:tcBorders>
              <w:bottom w:val="single" w:sz="4" w:space="0" w:color="auto"/>
            </w:tcBorders>
          </w:tcPr>
          <w:p w:rsidR="00D9087A" w:rsidRPr="00AB0B2D" w:rsidRDefault="00D9087A" w:rsidP="00D9087A">
            <w:pPr>
              <w:rPr>
                <w:rFonts w:asciiTheme="minorHAnsi" w:hAnsiTheme="minorHAnsi" w:cstheme="minorHAnsi"/>
                <w:b/>
                <w:szCs w:val="20"/>
              </w:rPr>
            </w:pPr>
            <w:r>
              <w:rPr>
                <w:rFonts w:asciiTheme="minorHAnsi" w:hAnsiTheme="minorHAnsi" w:cstheme="minorHAnsi"/>
                <w:b/>
                <w:sz w:val="22"/>
                <w:szCs w:val="20"/>
              </w:rPr>
              <w:lastRenderedPageBreak/>
              <w:t>Sun</w:t>
            </w:r>
            <w:r w:rsidRPr="00AB0B2D">
              <w:rPr>
                <w:rFonts w:asciiTheme="minorHAnsi" w:hAnsiTheme="minorHAnsi" w:cstheme="minorHAnsi"/>
                <w:b/>
                <w:sz w:val="22"/>
                <w:szCs w:val="20"/>
              </w:rPr>
              <w:t xml:space="preserve">day, April </w:t>
            </w:r>
            <w:r>
              <w:rPr>
                <w:rFonts w:asciiTheme="minorHAnsi" w:hAnsiTheme="minorHAnsi" w:cstheme="minorHAnsi"/>
                <w:b/>
                <w:sz w:val="22"/>
                <w:szCs w:val="20"/>
              </w:rPr>
              <w:t>9</w:t>
            </w:r>
            <w:r w:rsidRPr="00AB0B2D">
              <w:rPr>
                <w:rFonts w:asciiTheme="minorHAnsi" w:hAnsiTheme="minorHAnsi" w:cstheme="minorHAnsi"/>
                <w:b/>
                <w:sz w:val="22"/>
                <w:szCs w:val="20"/>
              </w:rPr>
              <w:t>, 2017</w:t>
            </w:r>
          </w:p>
        </w:tc>
      </w:tr>
      <w:tr w:rsidR="00D9087A" w:rsidRPr="00AB0B2D" w:rsidTr="00D9087A">
        <w:tc>
          <w:tcPr>
            <w:tcW w:w="3541" w:type="dxa"/>
            <w:tcBorders>
              <w:top w:val="single" w:sz="4" w:space="0" w:color="auto"/>
            </w:tcBorders>
          </w:tcPr>
          <w:p w:rsidR="00D9087A" w:rsidRPr="00AB0B2D" w:rsidRDefault="00D9087A" w:rsidP="00D9087A">
            <w:pPr>
              <w:rPr>
                <w:rFonts w:asciiTheme="minorHAnsi" w:hAnsiTheme="minorHAnsi" w:cstheme="minorHAnsi"/>
                <w:szCs w:val="20"/>
              </w:rPr>
            </w:pPr>
            <w:r w:rsidRPr="00AB0B2D">
              <w:rPr>
                <w:rFonts w:asciiTheme="minorHAnsi" w:hAnsiTheme="minorHAnsi" w:cstheme="minorHAnsi"/>
                <w:szCs w:val="20"/>
              </w:rPr>
              <w:t>08:</w:t>
            </w:r>
            <w:r>
              <w:rPr>
                <w:rFonts w:asciiTheme="minorHAnsi" w:hAnsiTheme="minorHAnsi" w:cstheme="minorHAnsi"/>
                <w:szCs w:val="20"/>
              </w:rPr>
              <w:t>3</w:t>
            </w:r>
            <w:r w:rsidRPr="00AB0B2D">
              <w:rPr>
                <w:rFonts w:asciiTheme="minorHAnsi" w:hAnsiTheme="minorHAnsi" w:cstheme="minorHAnsi"/>
                <w:szCs w:val="20"/>
              </w:rPr>
              <w:t xml:space="preserve">0am – </w:t>
            </w:r>
            <w:r>
              <w:rPr>
                <w:rFonts w:asciiTheme="minorHAnsi" w:hAnsiTheme="minorHAnsi" w:cstheme="minorHAnsi"/>
                <w:szCs w:val="20"/>
              </w:rPr>
              <w:t>10</w:t>
            </w:r>
            <w:r w:rsidRPr="00AB0B2D">
              <w:rPr>
                <w:rFonts w:asciiTheme="minorHAnsi" w:hAnsiTheme="minorHAnsi" w:cstheme="minorHAnsi"/>
                <w:szCs w:val="20"/>
              </w:rPr>
              <w:t>:</w:t>
            </w:r>
            <w:r>
              <w:rPr>
                <w:rFonts w:asciiTheme="minorHAnsi" w:hAnsiTheme="minorHAnsi" w:cstheme="minorHAnsi"/>
                <w:szCs w:val="20"/>
              </w:rPr>
              <w:t>3</w:t>
            </w:r>
            <w:r w:rsidRPr="00AB0B2D">
              <w:rPr>
                <w:rFonts w:asciiTheme="minorHAnsi" w:hAnsiTheme="minorHAnsi" w:cstheme="minorHAnsi"/>
                <w:szCs w:val="20"/>
              </w:rPr>
              <w:t>0am</w:t>
            </w:r>
          </w:p>
        </w:tc>
        <w:tc>
          <w:tcPr>
            <w:tcW w:w="2030" w:type="dxa"/>
            <w:gridSpan w:val="2"/>
            <w:tcBorders>
              <w:top w:val="single" w:sz="4" w:space="0" w:color="auto"/>
            </w:tcBorders>
          </w:tcPr>
          <w:p w:rsidR="00D9087A" w:rsidRPr="00AB0B2D" w:rsidRDefault="00D9087A" w:rsidP="00E70FF3">
            <w:pPr>
              <w:rPr>
                <w:rFonts w:asciiTheme="minorHAnsi" w:hAnsiTheme="minorHAnsi" w:cstheme="minorHAnsi"/>
                <w:szCs w:val="20"/>
              </w:rPr>
            </w:pPr>
          </w:p>
        </w:tc>
        <w:tc>
          <w:tcPr>
            <w:tcW w:w="3789" w:type="dxa"/>
            <w:tcBorders>
              <w:top w:val="single" w:sz="4" w:space="0" w:color="auto"/>
            </w:tcBorders>
          </w:tcPr>
          <w:p w:rsidR="00D9087A" w:rsidRPr="00AB0B2D" w:rsidRDefault="00D9087A" w:rsidP="00E70FF3">
            <w:pPr>
              <w:jc w:val="right"/>
              <w:rPr>
                <w:rFonts w:asciiTheme="minorHAnsi" w:hAnsiTheme="minorHAnsi" w:cstheme="minorHAnsi"/>
                <w:szCs w:val="20"/>
              </w:rPr>
            </w:pPr>
            <w:r w:rsidRPr="00AB0B2D">
              <w:rPr>
                <w:rFonts w:asciiTheme="minorHAnsi" w:hAnsiTheme="minorHAnsi" w:cstheme="minorHAnsi"/>
                <w:szCs w:val="20"/>
              </w:rPr>
              <w:t>Dr. Karen Becker, Dr. Barbara Royal</w:t>
            </w:r>
          </w:p>
        </w:tc>
      </w:tr>
      <w:tr w:rsidR="00D9087A" w:rsidRPr="00AB0B2D" w:rsidTr="00D9087A">
        <w:trPr>
          <w:trHeight w:val="1287"/>
        </w:trPr>
        <w:tc>
          <w:tcPr>
            <w:tcW w:w="9360" w:type="dxa"/>
            <w:gridSpan w:val="4"/>
            <w:tcBorders>
              <w:bottom w:val="single" w:sz="4" w:space="0" w:color="auto"/>
            </w:tcBorders>
          </w:tcPr>
          <w:p w:rsidR="00D9087A" w:rsidRPr="00D9087A" w:rsidRDefault="00D9087A" w:rsidP="00D9087A">
            <w:pPr>
              <w:pStyle w:val="BodyA"/>
              <w:rPr>
                <w:rFonts w:asciiTheme="minorHAnsi" w:hAnsiTheme="minorHAnsi"/>
                <w:b/>
                <w:sz w:val="20"/>
                <w:szCs w:val="20"/>
              </w:rPr>
            </w:pPr>
            <w:r w:rsidRPr="00D9087A">
              <w:rPr>
                <w:rFonts w:asciiTheme="minorHAnsi" w:hAnsiTheme="minorHAnsi"/>
                <w:b/>
                <w:sz w:val="20"/>
                <w:szCs w:val="20"/>
              </w:rPr>
              <w:t xml:space="preserve">Medical Concerns and Assessment of Currently Available Treats, Chews and </w:t>
            </w:r>
            <w:r w:rsidRPr="00D9087A">
              <w:rPr>
                <w:rFonts w:asciiTheme="minorHAnsi" w:hAnsiTheme="minorHAnsi"/>
                <w:b/>
                <w:sz w:val="20"/>
                <w:szCs w:val="20"/>
              </w:rPr>
              <w:t>Toys</w:t>
            </w:r>
            <w:r w:rsidRPr="00D9087A">
              <w:rPr>
                <w:rFonts w:asciiTheme="minorHAnsi" w:hAnsiTheme="minorHAnsi"/>
                <w:b/>
                <w:sz w:val="20"/>
                <w:szCs w:val="20"/>
              </w:rPr>
              <w:t xml:space="preserve"> </w:t>
            </w:r>
          </w:p>
          <w:p w:rsidR="00D9087A" w:rsidRPr="00D9087A" w:rsidRDefault="00D9087A" w:rsidP="00D9087A">
            <w:pPr>
              <w:pStyle w:val="BodyA"/>
              <w:rPr>
                <w:rFonts w:asciiTheme="minorHAnsi" w:hAnsiTheme="minorHAnsi"/>
                <w:sz w:val="20"/>
                <w:szCs w:val="20"/>
              </w:rPr>
            </w:pPr>
            <w:r w:rsidRPr="00D9087A">
              <w:rPr>
                <w:rFonts w:asciiTheme="minorHAnsi" w:hAnsiTheme="minorHAnsi"/>
                <w:sz w:val="20"/>
                <w:szCs w:val="20"/>
              </w:rPr>
              <w:t xml:space="preserve">What medical problems are associated with treats, chews and </w:t>
            </w:r>
            <w:r w:rsidR="009022AB" w:rsidRPr="00D9087A">
              <w:rPr>
                <w:rFonts w:asciiTheme="minorHAnsi" w:hAnsiTheme="minorHAnsi"/>
                <w:sz w:val="20"/>
                <w:szCs w:val="20"/>
              </w:rPr>
              <w:t>toys?</w:t>
            </w:r>
            <w:r w:rsidRPr="00D9087A">
              <w:rPr>
                <w:rFonts w:asciiTheme="minorHAnsi" w:hAnsiTheme="minorHAnsi"/>
                <w:sz w:val="20"/>
                <w:szCs w:val="20"/>
              </w:rPr>
              <w:t xml:space="preserve"> How to assess safety, sourcing, function and content in treats. How to make healthy treats/pill pockets for pets. Practical advice on using (or avoiding) treats to help manage weight, health and dental condition. Best and healthiest ingredients, additions, and feeding tip to entice appetite. Treats/chews to avoid.</w:t>
            </w:r>
            <w:r>
              <w:rPr>
                <w:rFonts w:asciiTheme="minorHAnsi" w:hAnsiTheme="minorHAnsi"/>
                <w:sz w:val="20"/>
                <w:szCs w:val="20"/>
              </w:rPr>
              <w:t xml:space="preserve"> *10 minute Hourly Break will be given.</w:t>
            </w:r>
          </w:p>
          <w:p w:rsidR="00D9087A" w:rsidRPr="00AB0B2D" w:rsidRDefault="00D9087A" w:rsidP="00E70FF3">
            <w:pPr>
              <w:pStyle w:val="BodyA"/>
              <w:rPr>
                <w:rFonts w:asciiTheme="minorHAnsi" w:hAnsiTheme="minorHAnsi" w:cstheme="minorHAnsi"/>
                <w:sz w:val="20"/>
                <w:szCs w:val="20"/>
              </w:rPr>
            </w:pPr>
          </w:p>
        </w:tc>
      </w:tr>
      <w:tr w:rsidR="00D9087A" w:rsidRPr="00AB0B2D" w:rsidTr="00D9087A">
        <w:tc>
          <w:tcPr>
            <w:tcW w:w="5115" w:type="dxa"/>
            <w:gridSpan w:val="2"/>
            <w:tcBorders>
              <w:top w:val="single" w:sz="4" w:space="0" w:color="auto"/>
            </w:tcBorders>
          </w:tcPr>
          <w:p w:rsidR="00D9087A" w:rsidRPr="00AB0B2D" w:rsidRDefault="00D9087A" w:rsidP="00D9087A">
            <w:pPr>
              <w:rPr>
                <w:rFonts w:asciiTheme="minorHAnsi" w:hAnsiTheme="minorHAnsi" w:cstheme="minorHAnsi"/>
                <w:szCs w:val="20"/>
              </w:rPr>
            </w:pPr>
            <w:r>
              <w:rPr>
                <w:rFonts w:asciiTheme="minorHAnsi" w:hAnsiTheme="minorHAnsi" w:cstheme="minorHAnsi"/>
                <w:szCs w:val="20"/>
              </w:rPr>
              <w:t>10:4</w:t>
            </w:r>
            <w:r w:rsidRPr="00AB0B2D">
              <w:rPr>
                <w:rFonts w:asciiTheme="minorHAnsi" w:hAnsiTheme="minorHAnsi" w:cstheme="minorHAnsi"/>
                <w:szCs w:val="20"/>
              </w:rPr>
              <w:t xml:space="preserve">0am – </w:t>
            </w:r>
            <w:r>
              <w:rPr>
                <w:rFonts w:asciiTheme="minorHAnsi" w:hAnsiTheme="minorHAnsi" w:cstheme="minorHAnsi"/>
                <w:szCs w:val="20"/>
              </w:rPr>
              <w:t>12:15pm</w:t>
            </w:r>
          </w:p>
        </w:tc>
        <w:tc>
          <w:tcPr>
            <w:tcW w:w="456" w:type="dxa"/>
            <w:tcBorders>
              <w:top w:val="single" w:sz="4" w:space="0" w:color="auto"/>
            </w:tcBorders>
          </w:tcPr>
          <w:p w:rsidR="00D9087A" w:rsidRPr="00AB0B2D" w:rsidRDefault="00D9087A" w:rsidP="00E70FF3">
            <w:pPr>
              <w:rPr>
                <w:rFonts w:asciiTheme="minorHAnsi" w:hAnsiTheme="minorHAnsi" w:cstheme="minorHAnsi"/>
                <w:szCs w:val="20"/>
              </w:rPr>
            </w:pPr>
          </w:p>
        </w:tc>
        <w:tc>
          <w:tcPr>
            <w:tcW w:w="3789" w:type="dxa"/>
            <w:tcBorders>
              <w:top w:val="single" w:sz="4" w:space="0" w:color="auto"/>
            </w:tcBorders>
          </w:tcPr>
          <w:p w:rsidR="00D9087A" w:rsidRPr="00AB0B2D" w:rsidRDefault="00D9087A" w:rsidP="00E70FF3">
            <w:pPr>
              <w:jc w:val="right"/>
              <w:rPr>
                <w:rFonts w:asciiTheme="minorHAnsi" w:hAnsiTheme="minorHAnsi" w:cstheme="minorHAnsi"/>
                <w:szCs w:val="20"/>
              </w:rPr>
            </w:pPr>
            <w:r w:rsidRPr="00AB0B2D">
              <w:rPr>
                <w:rFonts w:asciiTheme="minorHAnsi" w:hAnsiTheme="minorHAnsi" w:cstheme="minorHAnsi"/>
                <w:szCs w:val="20"/>
              </w:rPr>
              <w:t>Dr. Karen Becker, Rodney Habib</w:t>
            </w:r>
          </w:p>
        </w:tc>
      </w:tr>
      <w:tr w:rsidR="00D9087A" w:rsidRPr="00AB0B2D" w:rsidTr="00D9087A">
        <w:trPr>
          <w:trHeight w:val="972"/>
        </w:trPr>
        <w:tc>
          <w:tcPr>
            <w:tcW w:w="9360" w:type="dxa"/>
            <w:gridSpan w:val="4"/>
            <w:tcBorders>
              <w:bottom w:val="single" w:sz="4" w:space="0" w:color="auto"/>
            </w:tcBorders>
          </w:tcPr>
          <w:p w:rsidR="00D9087A" w:rsidRPr="00D9087A" w:rsidRDefault="00D9087A" w:rsidP="00D9087A">
            <w:pPr>
              <w:pStyle w:val="BodyA"/>
              <w:rPr>
                <w:rFonts w:asciiTheme="minorHAnsi" w:hAnsiTheme="minorHAnsi" w:cs="Arial"/>
                <w:b/>
                <w:sz w:val="20"/>
                <w:szCs w:val="20"/>
              </w:rPr>
            </w:pPr>
            <w:r w:rsidRPr="00D9087A">
              <w:rPr>
                <w:rFonts w:asciiTheme="minorHAnsi" w:hAnsiTheme="minorHAnsi" w:cs="Arial"/>
                <w:b/>
                <w:sz w:val="20"/>
                <w:szCs w:val="20"/>
              </w:rPr>
              <w:t>Current Research Involving Longevity and the Prevalence of Life Shor</w:t>
            </w:r>
            <w:r w:rsidRPr="00D9087A">
              <w:rPr>
                <w:rFonts w:asciiTheme="minorHAnsi" w:hAnsiTheme="minorHAnsi" w:cs="Arial"/>
                <w:b/>
                <w:sz w:val="20"/>
                <w:szCs w:val="20"/>
              </w:rPr>
              <w:t>tening Diseases in Pets</w:t>
            </w:r>
          </w:p>
          <w:p w:rsidR="00D9087A" w:rsidRPr="00D9087A" w:rsidRDefault="00D9087A" w:rsidP="00E70FF3">
            <w:pPr>
              <w:pStyle w:val="BodyA"/>
              <w:rPr>
                <w:rFonts w:asciiTheme="minorHAnsi" w:hAnsiTheme="minorHAnsi" w:cs="Arial"/>
                <w:sz w:val="20"/>
                <w:szCs w:val="20"/>
              </w:rPr>
            </w:pPr>
            <w:r w:rsidRPr="00D9087A">
              <w:rPr>
                <w:rFonts w:asciiTheme="minorHAnsi" w:hAnsiTheme="minorHAnsi" w:cs="Arial"/>
                <w:sz w:val="20"/>
                <w:szCs w:val="20"/>
              </w:rPr>
              <w:t xml:space="preserve">What are the causes of health and </w:t>
            </w:r>
            <w:r w:rsidR="009022AB" w:rsidRPr="00D9087A">
              <w:rPr>
                <w:rFonts w:asciiTheme="minorHAnsi" w:hAnsiTheme="minorHAnsi" w:cs="Arial"/>
                <w:sz w:val="20"/>
                <w:szCs w:val="20"/>
              </w:rPr>
              <w:t>longevity?</w:t>
            </w:r>
            <w:r w:rsidRPr="00D9087A">
              <w:rPr>
                <w:rFonts w:asciiTheme="minorHAnsi" w:hAnsiTheme="minorHAnsi" w:cs="Arial"/>
                <w:sz w:val="20"/>
                <w:szCs w:val="20"/>
              </w:rPr>
              <w:t xml:space="preserve"> Current research, who is studying this and why, and what are results. </w:t>
            </w:r>
          </w:p>
        </w:tc>
      </w:tr>
      <w:tr w:rsidR="00D9087A" w:rsidRPr="00AB0B2D" w:rsidTr="00D9087A">
        <w:tc>
          <w:tcPr>
            <w:tcW w:w="5115" w:type="dxa"/>
            <w:gridSpan w:val="2"/>
            <w:tcBorders>
              <w:top w:val="single" w:sz="4" w:space="0" w:color="auto"/>
            </w:tcBorders>
          </w:tcPr>
          <w:p w:rsidR="00D9087A" w:rsidRPr="00AB0B2D" w:rsidRDefault="00D9087A" w:rsidP="00D9087A">
            <w:pPr>
              <w:rPr>
                <w:rFonts w:asciiTheme="minorHAnsi" w:hAnsiTheme="minorHAnsi" w:cstheme="minorHAnsi"/>
                <w:szCs w:val="20"/>
              </w:rPr>
            </w:pPr>
            <w:r w:rsidRPr="00AB0B2D">
              <w:rPr>
                <w:rFonts w:asciiTheme="minorHAnsi" w:hAnsiTheme="minorHAnsi" w:cstheme="minorHAnsi"/>
                <w:szCs w:val="20"/>
              </w:rPr>
              <w:t>1</w:t>
            </w:r>
            <w:r>
              <w:rPr>
                <w:rFonts w:asciiTheme="minorHAnsi" w:hAnsiTheme="minorHAnsi" w:cstheme="minorHAnsi"/>
                <w:szCs w:val="20"/>
              </w:rPr>
              <w:t>2</w:t>
            </w:r>
            <w:r w:rsidRPr="00AB0B2D">
              <w:rPr>
                <w:rFonts w:asciiTheme="minorHAnsi" w:hAnsiTheme="minorHAnsi" w:cstheme="minorHAnsi"/>
                <w:szCs w:val="20"/>
              </w:rPr>
              <w:t>:</w:t>
            </w:r>
            <w:r>
              <w:rPr>
                <w:rFonts w:asciiTheme="minorHAnsi" w:hAnsiTheme="minorHAnsi" w:cstheme="minorHAnsi"/>
                <w:szCs w:val="20"/>
              </w:rPr>
              <w:t>30p</w:t>
            </w:r>
            <w:r w:rsidRPr="00AB0B2D">
              <w:rPr>
                <w:rFonts w:asciiTheme="minorHAnsi" w:hAnsiTheme="minorHAnsi" w:cstheme="minorHAnsi"/>
                <w:szCs w:val="20"/>
              </w:rPr>
              <w:t xml:space="preserve">m – </w:t>
            </w:r>
            <w:r>
              <w:rPr>
                <w:rFonts w:asciiTheme="minorHAnsi" w:hAnsiTheme="minorHAnsi" w:cstheme="minorHAnsi"/>
                <w:szCs w:val="20"/>
              </w:rPr>
              <w:t>01</w:t>
            </w:r>
            <w:r w:rsidRPr="00AB0B2D">
              <w:rPr>
                <w:rFonts w:asciiTheme="minorHAnsi" w:hAnsiTheme="minorHAnsi" w:cstheme="minorHAnsi"/>
                <w:szCs w:val="20"/>
              </w:rPr>
              <w:t>:</w:t>
            </w:r>
            <w:r>
              <w:rPr>
                <w:rFonts w:asciiTheme="minorHAnsi" w:hAnsiTheme="minorHAnsi" w:cstheme="minorHAnsi"/>
                <w:szCs w:val="20"/>
              </w:rPr>
              <w:t>20p</w:t>
            </w:r>
            <w:r w:rsidRPr="00AB0B2D">
              <w:rPr>
                <w:rFonts w:asciiTheme="minorHAnsi" w:hAnsiTheme="minorHAnsi" w:cstheme="minorHAnsi"/>
                <w:szCs w:val="20"/>
              </w:rPr>
              <w:t>m</w:t>
            </w:r>
          </w:p>
        </w:tc>
        <w:tc>
          <w:tcPr>
            <w:tcW w:w="456" w:type="dxa"/>
            <w:tcBorders>
              <w:top w:val="single" w:sz="4" w:space="0" w:color="auto"/>
            </w:tcBorders>
          </w:tcPr>
          <w:p w:rsidR="00D9087A" w:rsidRPr="00AB0B2D" w:rsidRDefault="00D9087A" w:rsidP="00E70FF3">
            <w:pPr>
              <w:rPr>
                <w:rFonts w:asciiTheme="minorHAnsi" w:hAnsiTheme="minorHAnsi" w:cstheme="minorHAnsi"/>
                <w:szCs w:val="20"/>
              </w:rPr>
            </w:pPr>
          </w:p>
        </w:tc>
        <w:tc>
          <w:tcPr>
            <w:tcW w:w="3789" w:type="dxa"/>
            <w:tcBorders>
              <w:top w:val="single" w:sz="4" w:space="0" w:color="auto"/>
            </w:tcBorders>
          </w:tcPr>
          <w:p w:rsidR="00D9087A" w:rsidRPr="00AB0B2D" w:rsidRDefault="00D9087A" w:rsidP="00E70FF3">
            <w:pPr>
              <w:jc w:val="right"/>
              <w:rPr>
                <w:rFonts w:asciiTheme="minorHAnsi" w:hAnsiTheme="minorHAnsi" w:cstheme="minorHAnsi"/>
                <w:szCs w:val="20"/>
              </w:rPr>
            </w:pPr>
            <w:r w:rsidRPr="00AB0B2D">
              <w:rPr>
                <w:rFonts w:asciiTheme="minorHAnsi" w:hAnsiTheme="minorHAnsi" w:cstheme="minorHAnsi"/>
                <w:szCs w:val="20"/>
              </w:rPr>
              <w:t>Dr. Karen Becker, Dr. Barbara Royal</w:t>
            </w:r>
          </w:p>
        </w:tc>
      </w:tr>
      <w:tr w:rsidR="00D9087A" w:rsidRPr="00AB0B2D" w:rsidTr="00D9087A">
        <w:trPr>
          <w:trHeight w:val="1053"/>
        </w:trPr>
        <w:tc>
          <w:tcPr>
            <w:tcW w:w="9360" w:type="dxa"/>
            <w:gridSpan w:val="4"/>
            <w:tcBorders>
              <w:bottom w:val="single" w:sz="4" w:space="0" w:color="auto"/>
            </w:tcBorders>
          </w:tcPr>
          <w:p w:rsidR="00D9087A" w:rsidRPr="00D9087A" w:rsidRDefault="00D9087A" w:rsidP="00E70FF3">
            <w:pPr>
              <w:pStyle w:val="BodyA"/>
              <w:rPr>
                <w:rFonts w:asciiTheme="minorHAnsi" w:hAnsiTheme="minorHAnsi"/>
                <w:b/>
                <w:sz w:val="20"/>
                <w:szCs w:val="20"/>
              </w:rPr>
            </w:pPr>
            <w:r w:rsidRPr="00D9087A">
              <w:rPr>
                <w:rFonts w:asciiTheme="minorHAnsi" w:hAnsiTheme="minorHAnsi"/>
                <w:b/>
                <w:sz w:val="20"/>
                <w:szCs w:val="20"/>
              </w:rPr>
              <w:t>Fatty Acids: Trends, Products and Current Hea</w:t>
            </w:r>
            <w:r w:rsidRPr="00D9087A">
              <w:rPr>
                <w:rFonts w:asciiTheme="minorHAnsi" w:hAnsiTheme="minorHAnsi"/>
                <w:b/>
                <w:sz w:val="20"/>
                <w:szCs w:val="20"/>
              </w:rPr>
              <w:t>lth Issues – Lunch will be Provided</w:t>
            </w:r>
            <w:r w:rsidRPr="00D9087A">
              <w:rPr>
                <w:rFonts w:asciiTheme="minorHAnsi" w:hAnsiTheme="minorHAnsi"/>
                <w:b/>
                <w:sz w:val="20"/>
                <w:szCs w:val="20"/>
              </w:rPr>
              <w:t xml:space="preserve"> </w:t>
            </w:r>
          </w:p>
          <w:p w:rsidR="00D9087A" w:rsidRPr="00AB0B2D" w:rsidRDefault="00D9087A" w:rsidP="00E70FF3">
            <w:pPr>
              <w:pStyle w:val="BodyA"/>
              <w:rPr>
                <w:rFonts w:asciiTheme="minorHAnsi" w:hAnsiTheme="minorHAnsi" w:cstheme="minorHAnsi"/>
                <w:sz w:val="20"/>
                <w:szCs w:val="20"/>
              </w:rPr>
            </w:pPr>
            <w:r w:rsidRPr="00D9087A">
              <w:rPr>
                <w:rFonts w:asciiTheme="minorHAnsi" w:hAnsiTheme="minorHAnsi"/>
                <w:sz w:val="20"/>
                <w:szCs w:val="20"/>
              </w:rPr>
              <w:t xml:space="preserve">Will radiation affect fish </w:t>
            </w:r>
            <w:r w:rsidR="009022AB" w:rsidRPr="00D9087A">
              <w:rPr>
                <w:rFonts w:asciiTheme="minorHAnsi" w:hAnsiTheme="minorHAnsi"/>
                <w:sz w:val="20"/>
                <w:szCs w:val="20"/>
              </w:rPr>
              <w:t>oils?</w:t>
            </w:r>
            <w:r w:rsidRPr="00D9087A">
              <w:rPr>
                <w:rFonts w:asciiTheme="minorHAnsi" w:hAnsiTheme="minorHAnsi"/>
                <w:sz w:val="20"/>
                <w:szCs w:val="20"/>
              </w:rPr>
              <w:t xml:space="preserve"> What about heavy metals in fish oils. What is hemp oil used for. Why do FAs degrade when stored</w:t>
            </w:r>
          </w:p>
        </w:tc>
      </w:tr>
      <w:tr w:rsidR="00D9087A" w:rsidRPr="00AB0B2D" w:rsidTr="00D9087A">
        <w:tc>
          <w:tcPr>
            <w:tcW w:w="5115" w:type="dxa"/>
            <w:gridSpan w:val="2"/>
            <w:tcBorders>
              <w:top w:val="single" w:sz="4" w:space="0" w:color="auto"/>
            </w:tcBorders>
          </w:tcPr>
          <w:p w:rsidR="00D9087A" w:rsidRPr="00AB0B2D" w:rsidRDefault="00D9087A" w:rsidP="00D9087A">
            <w:pPr>
              <w:rPr>
                <w:rFonts w:asciiTheme="minorHAnsi" w:hAnsiTheme="minorHAnsi" w:cstheme="minorHAnsi"/>
                <w:szCs w:val="20"/>
              </w:rPr>
            </w:pPr>
            <w:r>
              <w:rPr>
                <w:rFonts w:asciiTheme="minorHAnsi" w:hAnsiTheme="minorHAnsi" w:cstheme="minorHAnsi"/>
                <w:szCs w:val="20"/>
              </w:rPr>
              <w:t>01:30pm</w:t>
            </w:r>
            <w:r w:rsidRPr="00AB0B2D">
              <w:rPr>
                <w:rFonts w:asciiTheme="minorHAnsi" w:hAnsiTheme="minorHAnsi" w:cstheme="minorHAnsi"/>
                <w:szCs w:val="20"/>
              </w:rPr>
              <w:t xml:space="preserve"> – </w:t>
            </w:r>
            <w:r>
              <w:rPr>
                <w:rFonts w:asciiTheme="minorHAnsi" w:hAnsiTheme="minorHAnsi" w:cstheme="minorHAnsi"/>
                <w:szCs w:val="20"/>
              </w:rPr>
              <w:t>03:20pm</w:t>
            </w:r>
          </w:p>
        </w:tc>
        <w:tc>
          <w:tcPr>
            <w:tcW w:w="456" w:type="dxa"/>
            <w:tcBorders>
              <w:top w:val="single" w:sz="4" w:space="0" w:color="auto"/>
            </w:tcBorders>
          </w:tcPr>
          <w:p w:rsidR="00D9087A" w:rsidRPr="00AB0B2D" w:rsidRDefault="00D9087A" w:rsidP="00E70FF3">
            <w:pPr>
              <w:rPr>
                <w:rFonts w:asciiTheme="minorHAnsi" w:hAnsiTheme="minorHAnsi" w:cstheme="minorHAnsi"/>
                <w:szCs w:val="20"/>
              </w:rPr>
            </w:pPr>
          </w:p>
        </w:tc>
        <w:tc>
          <w:tcPr>
            <w:tcW w:w="3789" w:type="dxa"/>
            <w:tcBorders>
              <w:top w:val="single" w:sz="4" w:space="0" w:color="auto"/>
            </w:tcBorders>
          </w:tcPr>
          <w:p w:rsidR="00D9087A" w:rsidRPr="00AB0B2D" w:rsidRDefault="00D9087A" w:rsidP="00E70FF3">
            <w:pPr>
              <w:jc w:val="right"/>
              <w:rPr>
                <w:rFonts w:asciiTheme="minorHAnsi" w:hAnsiTheme="minorHAnsi" w:cstheme="minorHAnsi"/>
                <w:szCs w:val="20"/>
              </w:rPr>
            </w:pPr>
            <w:r>
              <w:rPr>
                <w:rFonts w:asciiTheme="minorHAnsi" w:hAnsiTheme="minorHAnsi" w:cstheme="minorHAnsi"/>
                <w:szCs w:val="20"/>
              </w:rPr>
              <w:t xml:space="preserve">Dr. Karen Becker, </w:t>
            </w:r>
            <w:r w:rsidRPr="00AB0B2D">
              <w:rPr>
                <w:rFonts w:asciiTheme="minorHAnsi" w:hAnsiTheme="minorHAnsi" w:cstheme="minorHAnsi"/>
                <w:szCs w:val="20"/>
              </w:rPr>
              <w:t>Steve Brown</w:t>
            </w:r>
          </w:p>
        </w:tc>
      </w:tr>
      <w:tr w:rsidR="00D9087A" w:rsidRPr="00AB0B2D" w:rsidTr="00D9087A">
        <w:trPr>
          <w:trHeight w:val="1278"/>
        </w:trPr>
        <w:tc>
          <w:tcPr>
            <w:tcW w:w="9360" w:type="dxa"/>
            <w:gridSpan w:val="4"/>
            <w:tcBorders>
              <w:bottom w:val="single" w:sz="4" w:space="0" w:color="auto"/>
            </w:tcBorders>
          </w:tcPr>
          <w:p w:rsidR="00D9087A" w:rsidRPr="00D9087A" w:rsidRDefault="00D9087A" w:rsidP="00D9087A">
            <w:pPr>
              <w:pStyle w:val="BodyA"/>
              <w:rPr>
                <w:rFonts w:asciiTheme="minorHAnsi" w:hAnsiTheme="minorHAnsi"/>
                <w:b/>
                <w:sz w:val="20"/>
                <w:szCs w:val="20"/>
              </w:rPr>
            </w:pPr>
            <w:r w:rsidRPr="00D9087A">
              <w:rPr>
                <w:rFonts w:asciiTheme="minorHAnsi" w:hAnsiTheme="minorHAnsi"/>
                <w:b/>
                <w:sz w:val="20"/>
                <w:szCs w:val="20"/>
              </w:rPr>
              <w:t>In</w:t>
            </w:r>
            <w:r w:rsidRPr="00D9087A">
              <w:rPr>
                <w:rFonts w:asciiTheme="minorHAnsi" w:hAnsiTheme="minorHAnsi"/>
                <w:b/>
                <w:sz w:val="20"/>
                <w:szCs w:val="20"/>
              </w:rPr>
              <w:t>teractive Diet Formulation Lab</w:t>
            </w:r>
          </w:p>
          <w:p w:rsidR="00D9087A" w:rsidRPr="00D9087A" w:rsidRDefault="00D9087A" w:rsidP="00D9087A">
            <w:pPr>
              <w:pStyle w:val="BodyA"/>
              <w:rPr>
                <w:rFonts w:asciiTheme="minorHAnsi" w:hAnsiTheme="minorHAnsi"/>
                <w:sz w:val="20"/>
                <w:szCs w:val="20"/>
              </w:rPr>
            </w:pPr>
            <w:r w:rsidRPr="00D9087A">
              <w:rPr>
                <w:rFonts w:asciiTheme="minorHAnsi" w:hAnsiTheme="minorHAnsi"/>
                <w:sz w:val="20"/>
                <w:szCs w:val="20"/>
              </w:rPr>
              <w:t xml:space="preserve">Using a state of the art pet food formulation program, work through different ingredients, diet requirements, macro and micronutrient needs and formulate balanced diets. </w:t>
            </w:r>
            <w:r w:rsidR="009022AB">
              <w:rPr>
                <w:rFonts w:asciiTheme="minorHAnsi" w:hAnsiTheme="minorHAnsi"/>
                <w:sz w:val="20"/>
                <w:szCs w:val="20"/>
              </w:rPr>
              <w:t>What</w:t>
            </w:r>
            <w:r w:rsidRPr="00D9087A">
              <w:rPr>
                <w:rFonts w:asciiTheme="minorHAnsi" w:hAnsiTheme="minorHAnsi"/>
                <w:sz w:val="20"/>
                <w:szCs w:val="20"/>
              </w:rPr>
              <w:t xml:space="preserve"> are likely food-based sourc</w:t>
            </w:r>
            <w:r w:rsidR="009022AB">
              <w:rPr>
                <w:rFonts w:asciiTheme="minorHAnsi" w:hAnsiTheme="minorHAnsi"/>
                <w:sz w:val="20"/>
                <w:szCs w:val="20"/>
              </w:rPr>
              <w:t>es for macro and micronutrients?</w:t>
            </w:r>
            <w:bookmarkStart w:id="0" w:name="_GoBack"/>
            <w:bookmarkEnd w:id="0"/>
            <w:r w:rsidRPr="00D9087A">
              <w:rPr>
                <w:rFonts w:asciiTheme="minorHAnsi" w:hAnsiTheme="minorHAnsi"/>
                <w:sz w:val="20"/>
                <w:szCs w:val="20"/>
              </w:rPr>
              <w:t xml:space="preserve"> How to best source ingredients and use them in a food.  What specific health conditions might require specialized macro or micronutrient </w:t>
            </w:r>
            <w:r w:rsidR="009022AB" w:rsidRPr="00D9087A">
              <w:rPr>
                <w:rFonts w:asciiTheme="minorHAnsi" w:hAnsiTheme="minorHAnsi"/>
                <w:sz w:val="20"/>
                <w:szCs w:val="20"/>
              </w:rPr>
              <w:t>content?</w:t>
            </w:r>
            <w:r w:rsidRPr="00D9087A">
              <w:rPr>
                <w:rFonts w:asciiTheme="minorHAnsi" w:hAnsiTheme="minorHAnsi"/>
                <w:sz w:val="20"/>
                <w:szCs w:val="20"/>
              </w:rPr>
              <w:t xml:space="preserve"> How to adjust ingredients to meet needs, deficiencies and excesses during formulation. </w:t>
            </w:r>
            <w:r>
              <w:rPr>
                <w:rFonts w:asciiTheme="minorHAnsi" w:hAnsiTheme="minorHAnsi"/>
                <w:sz w:val="20"/>
                <w:szCs w:val="20"/>
              </w:rPr>
              <w:t>*10 minute Hourly Break will be Given</w:t>
            </w:r>
          </w:p>
          <w:p w:rsidR="00D9087A" w:rsidRPr="00AB0B2D" w:rsidRDefault="00D9087A" w:rsidP="00E70FF3">
            <w:pPr>
              <w:pStyle w:val="BodyA"/>
              <w:rPr>
                <w:rFonts w:asciiTheme="minorHAnsi" w:hAnsiTheme="minorHAnsi" w:cstheme="minorHAnsi"/>
                <w:sz w:val="20"/>
                <w:szCs w:val="20"/>
              </w:rPr>
            </w:pPr>
          </w:p>
        </w:tc>
      </w:tr>
      <w:tr w:rsidR="00D9087A" w:rsidRPr="00AB0B2D" w:rsidTr="00D9087A">
        <w:tc>
          <w:tcPr>
            <w:tcW w:w="5115" w:type="dxa"/>
            <w:gridSpan w:val="2"/>
            <w:tcBorders>
              <w:top w:val="single" w:sz="4" w:space="0" w:color="auto"/>
            </w:tcBorders>
          </w:tcPr>
          <w:p w:rsidR="00D9087A" w:rsidRPr="00AB0B2D" w:rsidRDefault="00D9087A" w:rsidP="00E70FF3">
            <w:pPr>
              <w:rPr>
                <w:rFonts w:asciiTheme="minorHAnsi" w:hAnsiTheme="minorHAnsi" w:cstheme="minorHAnsi"/>
                <w:szCs w:val="20"/>
              </w:rPr>
            </w:pPr>
            <w:r>
              <w:rPr>
                <w:rFonts w:asciiTheme="minorHAnsi" w:hAnsiTheme="minorHAnsi" w:cstheme="minorHAnsi"/>
                <w:szCs w:val="20"/>
              </w:rPr>
              <w:t>03:40pm – 5:00pm</w:t>
            </w:r>
          </w:p>
        </w:tc>
        <w:tc>
          <w:tcPr>
            <w:tcW w:w="456" w:type="dxa"/>
            <w:tcBorders>
              <w:top w:val="single" w:sz="4" w:space="0" w:color="auto"/>
            </w:tcBorders>
          </w:tcPr>
          <w:p w:rsidR="00D9087A" w:rsidRPr="00AB0B2D" w:rsidRDefault="00D9087A" w:rsidP="00E70FF3">
            <w:pPr>
              <w:rPr>
                <w:rFonts w:asciiTheme="minorHAnsi" w:hAnsiTheme="minorHAnsi" w:cstheme="minorHAnsi"/>
                <w:szCs w:val="20"/>
              </w:rPr>
            </w:pPr>
          </w:p>
        </w:tc>
        <w:tc>
          <w:tcPr>
            <w:tcW w:w="3789" w:type="dxa"/>
            <w:tcBorders>
              <w:top w:val="single" w:sz="4" w:space="0" w:color="auto"/>
            </w:tcBorders>
          </w:tcPr>
          <w:p w:rsidR="00D9087A" w:rsidRPr="00AB0B2D" w:rsidRDefault="00D9087A" w:rsidP="00E70FF3">
            <w:pPr>
              <w:jc w:val="right"/>
              <w:rPr>
                <w:rFonts w:asciiTheme="minorHAnsi" w:hAnsiTheme="minorHAnsi" w:cstheme="minorHAnsi"/>
                <w:szCs w:val="20"/>
              </w:rPr>
            </w:pPr>
            <w:r>
              <w:rPr>
                <w:rFonts w:asciiTheme="minorHAnsi" w:hAnsiTheme="minorHAnsi" w:cstheme="minorHAnsi"/>
                <w:szCs w:val="20"/>
              </w:rPr>
              <w:t>Dr. Karen Becker, Steve Brown</w:t>
            </w:r>
          </w:p>
        </w:tc>
      </w:tr>
      <w:tr w:rsidR="00D9087A" w:rsidRPr="00AB0B2D" w:rsidTr="00D9087A">
        <w:trPr>
          <w:trHeight w:val="603"/>
        </w:trPr>
        <w:tc>
          <w:tcPr>
            <w:tcW w:w="9360" w:type="dxa"/>
            <w:gridSpan w:val="4"/>
            <w:tcBorders>
              <w:bottom w:val="single" w:sz="4" w:space="0" w:color="auto"/>
            </w:tcBorders>
          </w:tcPr>
          <w:p w:rsidR="00D9087A" w:rsidRDefault="00D9087A" w:rsidP="00E70FF3">
            <w:pPr>
              <w:pStyle w:val="BodyA"/>
              <w:rPr>
                <w:rFonts w:asciiTheme="minorHAnsi" w:hAnsiTheme="minorHAnsi" w:cstheme="minorHAnsi"/>
                <w:b/>
                <w:sz w:val="20"/>
                <w:szCs w:val="20"/>
              </w:rPr>
            </w:pPr>
            <w:r>
              <w:rPr>
                <w:rFonts w:asciiTheme="minorHAnsi" w:hAnsiTheme="minorHAnsi" w:cstheme="minorHAnsi"/>
                <w:b/>
                <w:sz w:val="20"/>
                <w:szCs w:val="20"/>
              </w:rPr>
              <w:t>Analyzing Pet Food Labels, Case Study Review</w:t>
            </w:r>
          </w:p>
          <w:p w:rsidR="00D9087A" w:rsidRPr="00D9087A" w:rsidRDefault="00D9087A" w:rsidP="00E70FF3">
            <w:pPr>
              <w:pStyle w:val="BodyA"/>
              <w:rPr>
                <w:rFonts w:asciiTheme="minorHAnsi" w:hAnsiTheme="minorHAnsi" w:cstheme="minorHAnsi"/>
                <w:sz w:val="20"/>
                <w:szCs w:val="20"/>
              </w:rPr>
            </w:pPr>
            <w:r>
              <w:rPr>
                <w:rFonts w:asciiTheme="minorHAnsi" w:hAnsiTheme="minorHAnsi" w:cstheme="minorHAnsi"/>
                <w:sz w:val="20"/>
                <w:szCs w:val="20"/>
              </w:rPr>
              <w:t>Final questions on nutrition cases. Summary and resources for further study</w:t>
            </w:r>
          </w:p>
        </w:tc>
      </w:tr>
    </w:tbl>
    <w:p w:rsidR="00D9087A" w:rsidRDefault="00D9087A"/>
    <w:sectPr w:rsidR="00D9087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E7" w:rsidRDefault="000826E7" w:rsidP="00D9087A">
      <w:pPr>
        <w:spacing w:before="0" w:after="0" w:line="240" w:lineRule="auto"/>
      </w:pPr>
      <w:r>
        <w:separator/>
      </w:r>
    </w:p>
  </w:endnote>
  <w:endnote w:type="continuationSeparator" w:id="0">
    <w:p w:rsidR="000826E7" w:rsidRDefault="000826E7" w:rsidP="00D908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56" w:rsidRDefault="00026D56" w:rsidP="00026D56">
    <w:pPr>
      <w:pStyle w:val="Footer"/>
      <w:jc w:val="right"/>
    </w:pPr>
    <w:r>
      <w:rPr>
        <w:noProof/>
      </w:rPr>
      <w:drawing>
        <wp:anchor distT="0" distB="0" distL="114300" distR="114300" simplePos="0" relativeHeight="251660288" behindDoc="0" locked="0" layoutInCell="1" allowOverlap="1">
          <wp:simplePos x="0" y="0"/>
          <wp:positionH relativeFrom="column">
            <wp:posOffset>4457700</wp:posOffset>
          </wp:positionH>
          <wp:positionV relativeFrom="paragraph">
            <wp:posOffset>-121285</wp:posOffset>
          </wp:positionV>
          <wp:extent cx="2185741" cy="542925"/>
          <wp:effectExtent l="0" t="0" r="5080" b="0"/>
          <wp:wrapThrough wrapText="bothSides">
            <wp:wrapPolygon edited="0">
              <wp:start x="0" y="0"/>
              <wp:lineTo x="0" y="20463"/>
              <wp:lineTo x="21462" y="20463"/>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extLst>
                      <a:ext uri="{28A0092B-C50C-407E-A947-70E740481C1C}">
                        <a14:useLocalDpi xmlns:a14="http://schemas.microsoft.com/office/drawing/2010/main" val="0"/>
                      </a:ext>
                    </a:extLst>
                  </a:blip>
                  <a:srcRect t="20184" b="26605"/>
                  <a:stretch/>
                </pic:blipFill>
                <pic:spPr bwMode="auto">
                  <a:xfrm>
                    <a:off x="0" y="0"/>
                    <a:ext cx="2185741"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E7" w:rsidRDefault="000826E7" w:rsidP="00D9087A">
      <w:pPr>
        <w:spacing w:before="0" w:after="0" w:line="240" w:lineRule="auto"/>
      </w:pPr>
      <w:r>
        <w:separator/>
      </w:r>
    </w:p>
  </w:footnote>
  <w:footnote w:type="continuationSeparator" w:id="0">
    <w:p w:rsidR="000826E7" w:rsidRDefault="000826E7" w:rsidP="00D908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7A" w:rsidRDefault="00D9087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333375"/>
              <wp:effectExtent l="0" t="0" r="19050" b="28575"/>
              <wp:wrapSquare wrapText="bothSides"/>
              <wp:docPr id="197" name="Rectangle 197"/>
              <wp:cNvGraphicFramePr/>
              <a:graphic xmlns:a="http://schemas.openxmlformats.org/drawingml/2006/main">
                <a:graphicData uri="http://schemas.microsoft.com/office/word/2010/wordprocessingShape">
                  <wps:wsp>
                    <wps:cNvSpPr/>
                    <wps:spPr>
                      <a:xfrm>
                        <a:off x="0" y="0"/>
                        <a:ext cx="5949950" cy="333375"/>
                      </a:xfrm>
                      <a:prstGeom prst="rect">
                        <a:avLst/>
                      </a:prstGeom>
                      <a:solidFill>
                        <a:srgbClr val="4C216D"/>
                      </a:solidFill>
                      <a:ln>
                        <a:solidFill>
                          <a:srgbClr val="4C216D"/>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9087A" w:rsidRPr="00D9087A" w:rsidRDefault="00026D56">
                              <w:pPr>
                                <w:pStyle w:val="Header"/>
                                <w:tabs>
                                  <w:tab w:val="clear" w:pos="4680"/>
                                  <w:tab w:val="clear" w:pos="9360"/>
                                </w:tabs>
                                <w:jc w:val="center"/>
                                <w:rPr>
                                  <w:rFonts w:asciiTheme="majorHAnsi" w:hAnsiTheme="majorHAnsi"/>
                                  <w:b/>
                                  <w:caps/>
                                  <w:color w:val="FFFFFF" w:themeColor="background1"/>
                                  <w:sz w:val="32"/>
                                  <w:szCs w:val="32"/>
                                </w:rPr>
                              </w:pPr>
                              <w:r>
                                <w:rPr>
                                  <w:rFonts w:asciiTheme="majorHAnsi" w:hAnsiTheme="majorHAnsi"/>
                                  <w:b/>
                                  <w:caps/>
                                  <w:color w:val="FFFFFF" w:themeColor="background1"/>
                                  <w:sz w:val="32"/>
                                  <w:szCs w:val="32"/>
                                </w:rPr>
                                <w:t>Wild Health Nutrition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0;margin-top:0;width:468.5pt;height:26.2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" o:allowoverlap="f" fillcolor="#4c216d" strokecolor="#4c216d" strokeweight="1pt">
              <v:textbox>
                <w:txbxContent>
                  <w:sdt>
                    <w:sdtPr>
                      <w:rPr>
                        <w:rFonts w:asciiTheme="majorHAnsi" w:hAnsiTheme="majorHAnsi"/>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9087A" w:rsidRPr="00D9087A" w:rsidRDefault="00026D56">
                        <w:pPr>
                          <w:pStyle w:val="Header"/>
                          <w:tabs>
                            <w:tab w:val="clear" w:pos="4680"/>
                            <w:tab w:val="clear" w:pos="9360"/>
                          </w:tabs>
                          <w:jc w:val="center"/>
                          <w:rPr>
                            <w:rFonts w:asciiTheme="majorHAnsi" w:hAnsiTheme="majorHAnsi"/>
                            <w:b/>
                            <w:caps/>
                            <w:color w:val="FFFFFF" w:themeColor="background1"/>
                            <w:sz w:val="32"/>
                            <w:szCs w:val="32"/>
                          </w:rPr>
                        </w:pPr>
                        <w:r>
                          <w:rPr>
                            <w:rFonts w:asciiTheme="majorHAnsi" w:hAnsiTheme="majorHAnsi"/>
                            <w:b/>
                            <w:caps/>
                            <w:color w:val="FFFFFF" w:themeColor="background1"/>
                            <w:sz w:val="32"/>
                            <w:szCs w:val="32"/>
                          </w:rPr>
                          <w:t>Wild Health Nutrition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7A"/>
    <w:rsid w:val="00026D56"/>
    <w:rsid w:val="000826E7"/>
    <w:rsid w:val="009022AB"/>
    <w:rsid w:val="00C35F6E"/>
    <w:rsid w:val="00D9087A"/>
    <w:rsid w:val="00E5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643AFF-9B09-4323-976B-92E81D43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7A"/>
    <w:pPr>
      <w:spacing w:before="60" w:after="60" w:line="276" w:lineRule="auto"/>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8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9087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D908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87A"/>
    <w:rPr>
      <w:rFonts w:eastAsia="Times New Roman" w:cs="Times New Roman"/>
      <w:sz w:val="20"/>
      <w:szCs w:val="24"/>
    </w:rPr>
  </w:style>
  <w:style w:type="paragraph" w:styleId="Footer">
    <w:name w:val="footer"/>
    <w:basedOn w:val="Normal"/>
    <w:link w:val="FooterChar"/>
    <w:uiPriority w:val="99"/>
    <w:unhideWhenUsed/>
    <w:rsid w:val="00D908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9087A"/>
    <w:rPr>
      <w:rFonts w:eastAsia="Times New Roman" w:cs="Times New Roman"/>
      <w:sz w:val="20"/>
      <w:szCs w:val="24"/>
    </w:rPr>
  </w:style>
  <w:style w:type="paragraph" w:styleId="BalloonText">
    <w:name w:val="Balloon Text"/>
    <w:basedOn w:val="Normal"/>
    <w:link w:val="BalloonTextChar"/>
    <w:uiPriority w:val="99"/>
    <w:semiHidden/>
    <w:unhideWhenUsed/>
    <w:rsid w:val="009022A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Health Nutrition</dc:title>
  <dc:subject/>
  <dc:creator>Staff</dc:creator>
  <cp:keywords/>
  <dc:description/>
  <cp:lastModifiedBy>Staff</cp:lastModifiedBy>
  <cp:revision>2</cp:revision>
  <cp:lastPrinted>2017-03-24T16:41:00Z</cp:lastPrinted>
  <dcterms:created xsi:type="dcterms:W3CDTF">2017-03-24T16:27:00Z</dcterms:created>
  <dcterms:modified xsi:type="dcterms:W3CDTF">2017-03-24T16:42:00Z</dcterms:modified>
</cp:coreProperties>
</file>